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08C" w:rsidRDefault="008E6B8A">
      <w:pPr>
        <w:jc w:val="center"/>
      </w:pPr>
      <w:r>
        <w:rPr>
          <w:rFonts w:cs="Tahoma"/>
          <w:b/>
          <w:bCs/>
        </w:rPr>
        <w:t xml:space="preserve"> Договор № </w:t>
      </w:r>
      <w:r>
        <w:rPr>
          <w:rFonts w:cs="Tahoma"/>
          <w:b/>
          <w:bCs/>
          <w:color w:val="FF0000"/>
        </w:rPr>
        <w:t xml:space="preserve"> </w:t>
      </w:r>
    </w:p>
    <w:p w:rsidR="00F6708C" w:rsidRDefault="008E6B8A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</w:rPr>
        <w:t xml:space="preserve">на услуги по проведению технического осмотра транспортных средств </w:t>
      </w:r>
    </w:p>
    <w:p w:rsidR="00F6708C" w:rsidRDefault="008E6B8A">
      <w:pPr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                                                           </w:t>
      </w:r>
    </w:p>
    <w:p w:rsidR="00F6708C" w:rsidRDefault="008E6B8A">
      <w:pPr>
        <w:jc w:val="center"/>
      </w:pPr>
      <w:r>
        <w:rPr>
          <w:rFonts w:cs="Tahoma"/>
        </w:rPr>
        <w:t xml:space="preserve">г. Самара                                                                                                          </w:t>
      </w:r>
      <w:r>
        <w:rPr>
          <w:rFonts w:cs="Tahoma"/>
        </w:rPr>
        <w:t xml:space="preserve">              </w:t>
      </w:r>
      <w:proofErr w:type="spellStart"/>
      <w:r>
        <w:rPr>
          <w:rFonts w:cs="Tahoma"/>
        </w:rPr>
        <w:t>хх.хх</w:t>
      </w:r>
      <w:proofErr w:type="spellEnd"/>
      <w:r>
        <w:rPr>
          <w:rFonts w:cs="Tahoma"/>
        </w:rPr>
        <w:t>. 2022  г.</w:t>
      </w:r>
    </w:p>
    <w:p w:rsidR="00F6708C" w:rsidRDefault="00F6708C">
      <w:pPr>
        <w:rPr>
          <w:rFonts w:cs="Tahoma"/>
        </w:rPr>
      </w:pPr>
    </w:p>
    <w:p w:rsidR="00F6708C" w:rsidRDefault="008E6B8A">
      <w:pPr>
        <w:ind w:firstLine="525"/>
        <w:jc w:val="both"/>
      </w:pPr>
      <w:r>
        <w:rPr>
          <w:rFonts w:cs="Tahoma"/>
        </w:rPr>
        <w:t>___________________________________________________________, именуемое в дальнейшем Исполнитель, в лице_________________________ действующего на основании ___________________</w:t>
      </w:r>
      <w:proofErr w:type="gramStart"/>
      <w:r>
        <w:rPr>
          <w:rFonts w:cs="Tahoma"/>
        </w:rPr>
        <w:t xml:space="preserve"> ,</w:t>
      </w:r>
      <w:proofErr w:type="gramEnd"/>
      <w:r>
        <w:rPr>
          <w:rFonts w:cs="Tahoma"/>
        </w:rPr>
        <w:t xml:space="preserve"> с одной стороны, и </w:t>
      </w:r>
    </w:p>
    <w:p w:rsidR="00F6708C" w:rsidRDefault="008E6B8A">
      <w:pPr>
        <w:ind w:firstLine="525"/>
        <w:jc w:val="both"/>
      </w:pPr>
      <w:r>
        <w:rPr>
          <w:rFonts w:cs="Tahoma"/>
        </w:rPr>
        <w:t>Общество с ограниченной отве</w:t>
      </w:r>
      <w:r>
        <w:rPr>
          <w:rFonts w:cs="Tahoma"/>
        </w:rPr>
        <w:t>тственностью «Самарские коммунальные системы» (ООО «Самарские коммунальные системы), именуемое в дальнейшем Заказчик, в лице Главного управляющего директора Бирюкова Владимира Вячеславовича, действующего на основании Доверенности № 20 от 20.02.2021 г., с д</w:t>
      </w:r>
      <w:r>
        <w:rPr>
          <w:rFonts w:cs="Tahoma"/>
        </w:rPr>
        <w:t>ругой стороны, заключили настоящий  Договор о нижеследующем:</w:t>
      </w:r>
    </w:p>
    <w:p w:rsidR="00F6708C" w:rsidRDefault="00F6708C">
      <w:pPr>
        <w:jc w:val="both"/>
        <w:rPr>
          <w:rFonts w:cs="Tahoma"/>
        </w:rPr>
      </w:pPr>
    </w:p>
    <w:p w:rsidR="00F6708C" w:rsidRDefault="008E6B8A">
      <w:pPr>
        <w:numPr>
          <w:ilvl w:val="0"/>
          <w:numId w:val="1"/>
        </w:numPr>
        <w:tabs>
          <w:tab w:val="left" w:pos="0"/>
        </w:tabs>
        <w:jc w:val="center"/>
      </w:pPr>
      <w:r>
        <w:rPr>
          <w:rFonts w:cs="Tahoma"/>
          <w:b/>
          <w:bCs/>
        </w:rPr>
        <w:t>Предмет договора</w:t>
      </w:r>
    </w:p>
    <w:p w:rsidR="00F6708C" w:rsidRDefault="008E6B8A">
      <w:pPr>
        <w:jc w:val="both"/>
      </w:pPr>
      <w:r>
        <w:rPr>
          <w:rFonts w:cs="Tahoma"/>
        </w:rPr>
        <w:t>1.1. По настоящему Договору Исполнитель обязуется по заданию Заказчика провести технический осмотр (далее ТО) транспортных средств (далее ТС) Заказчика на предмет соответствия и</w:t>
      </w:r>
      <w:r>
        <w:rPr>
          <w:rFonts w:cs="Tahoma"/>
        </w:rPr>
        <w:t>х технического состояния обязательным требованиям безопасности ТС, а Заказчик обязуется оплатить данные услуги.</w:t>
      </w:r>
    </w:p>
    <w:p w:rsidR="00F6708C" w:rsidRDefault="008E6B8A">
      <w:pPr>
        <w:jc w:val="both"/>
      </w:pPr>
      <w:r>
        <w:rPr>
          <w:rFonts w:cs="Tahoma"/>
        </w:rPr>
        <w:t xml:space="preserve">1.2. </w:t>
      </w:r>
      <w:r>
        <w:rPr>
          <w:rFonts w:eastAsia="Arial" w:cs="Tahoma"/>
          <w:color w:val="000000"/>
          <w:shd w:val="clear" w:color="auto" w:fill="FFFFFF"/>
        </w:rPr>
        <w:t xml:space="preserve">Перечень ТС Заказчика с </w:t>
      </w:r>
      <w:r>
        <w:rPr>
          <w:rFonts w:eastAsia="Arial" w:cs="Tahoma"/>
          <w:bCs/>
          <w:color w:val="000000"/>
          <w:shd w:val="clear" w:color="auto" w:fill="FFFFFF"/>
        </w:rPr>
        <w:t xml:space="preserve">продолжительностью технического диагностирования каждой категории ТС </w:t>
      </w:r>
      <w:r>
        <w:rPr>
          <w:rFonts w:eastAsia="Arial" w:cs="Tahoma"/>
          <w:color w:val="000000"/>
          <w:shd w:val="clear" w:color="auto" w:fill="FFFFFF"/>
        </w:rPr>
        <w:t xml:space="preserve">указаны в Приложении №1 к настоящему договору </w:t>
      </w:r>
      <w:r>
        <w:rPr>
          <w:rFonts w:eastAsia="Arial" w:cs="Tahoma"/>
          <w:color w:val="000000"/>
          <w:shd w:val="clear" w:color="auto" w:fill="FFFFFF"/>
        </w:rPr>
        <w:t>и являются его неотъемлемой частью.</w:t>
      </w:r>
    </w:p>
    <w:p w:rsidR="00F6708C" w:rsidRDefault="008E6B8A">
      <w:pPr>
        <w:jc w:val="both"/>
      </w:pPr>
      <w:r>
        <w:rPr>
          <w:rFonts w:cs="Tahoma"/>
        </w:rPr>
        <w:t xml:space="preserve">1.3. ТО проводится по адресу: </w:t>
      </w:r>
      <w:r>
        <w:rPr>
          <w:rFonts w:cs="Tahoma"/>
          <w:color w:val="000000"/>
          <w:shd w:val="clear" w:color="auto" w:fill="FFFFFF"/>
        </w:rPr>
        <w:t>г. Самара, ул.____________</w:t>
      </w:r>
      <w:proofErr w:type="gramStart"/>
      <w:r>
        <w:rPr>
          <w:rFonts w:cs="Tahoma"/>
          <w:color w:val="000000"/>
          <w:shd w:val="clear" w:color="auto" w:fill="FFFFFF"/>
        </w:rPr>
        <w:t xml:space="preserve"> ,</w:t>
      </w:r>
      <w:proofErr w:type="gramEnd"/>
      <w:r>
        <w:rPr>
          <w:rFonts w:cs="Tahoma"/>
          <w:color w:val="000000"/>
          <w:shd w:val="clear" w:color="auto" w:fill="FFFFFF"/>
        </w:rPr>
        <w:t xml:space="preserve"> </w:t>
      </w:r>
      <w:proofErr w:type="spellStart"/>
      <w:r>
        <w:rPr>
          <w:rFonts w:cs="Tahoma"/>
          <w:color w:val="000000"/>
          <w:shd w:val="clear" w:color="auto" w:fill="FFFFFF"/>
        </w:rPr>
        <w:t>дом_____</w:t>
      </w:r>
      <w:proofErr w:type="spellEnd"/>
      <w:r>
        <w:rPr>
          <w:rFonts w:cs="Tahoma"/>
          <w:color w:val="000000"/>
          <w:shd w:val="clear" w:color="auto" w:fill="FFFFFF"/>
        </w:rPr>
        <w:t>, офис _____ .</w:t>
      </w:r>
    </w:p>
    <w:p w:rsidR="00F6708C" w:rsidRDefault="008E6B8A">
      <w:pPr>
        <w:jc w:val="both"/>
      </w:pPr>
      <w:r>
        <w:rPr>
          <w:rFonts w:cs="Tahoma"/>
        </w:rPr>
        <w:t xml:space="preserve">1.4. Срок (дата), время и количество ТС, </w:t>
      </w:r>
      <w:proofErr w:type="gramStart"/>
      <w:r>
        <w:rPr>
          <w:rFonts w:cs="Tahoma"/>
        </w:rPr>
        <w:t>направляемых</w:t>
      </w:r>
      <w:proofErr w:type="gramEnd"/>
      <w:r>
        <w:rPr>
          <w:rFonts w:cs="Tahoma"/>
        </w:rPr>
        <w:t xml:space="preserve"> для прохождения ТО, предварительно согласовывается с Исполнителем по телефону </w:t>
      </w:r>
      <w:r>
        <w:rPr>
          <w:rFonts w:cs="Tahoma"/>
          <w:color w:val="000000"/>
        </w:rPr>
        <w:t xml:space="preserve">(846) </w:t>
      </w:r>
      <w:r>
        <w:rPr>
          <w:rFonts w:cs="Tahoma"/>
          <w:color w:val="000000"/>
        </w:rPr>
        <w:t>_______________</w:t>
      </w:r>
      <w:r>
        <w:rPr>
          <w:rFonts w:cs="Tahoma"/>
          <w:color w:val="0000FF"/>
        </w:rPr>
        <w:t>.</w:t>
      </w:r>
    </w:p>
    <w:p w:rsidR="00F6708C" w:rsidRDefault="008E6B8A">
      <w:pPr>
        <w:jc w:val="both"/>
      </w:pPr>
      <w:r>
        <w:rPr>
          <w:rFonts w:cs="Tahoma"/>
        </w:rPr>
        <w:t xml:space="preserve">1.5. </w:t>
      </w:r>
      <w:proofErr w:type="gramStart"/>
      <w:r>
        <w:rPr>
          <w:rFonts w:cs="Tahoma"/>
        </w:rPr>
        <w:t>На ТС, предоставляемые Исполнителю для прохождения ТО, Заказчик оформляет заявку (Приложение № 2).</w:t>
      </w:r>
      <w:proofErr w:type="gramEnd"/>
    </w:p>
    <w:p w:rsidR="00F6708C" w:rsidRDefault="00F6708C">
      <w:pPr>
        <w:jc w:val="both"/>
        <w:rPr>
          <w:rFonts w:cs="Tahoma"/>
        </w:rPr>
      </w:pPr>
    </w:p>
    <w:p w:rsidR="00F6708C" w:rsidRDefault="008E6B8A">
      <w:pPr>
        <w:jc w:val="center"/>
      </w:pPr>
      <w:r>
        <w:rPr>
          <w:rFonts w:cs="Tahoma"/>
          <w:b/>
          <w:bCs/>
        </w:rPr>
        <w:t>2. Права и обязанности сторон</w:t>
      </w:r>
    </w:p>
    <w:p w:rsidR="00F6708C" w:rsidRDefault="008E6B8A">
      <w:pPr>
        <w:jc w:val="both"/>
      </w:pPr>
      <w:r>
        <w:rPr>
          <w:rFonts w:cs="Tahoma"/>
        </w:rPr>
        <w:t>2.1. Заказчик обязан:</w:t>
      </w:r>
    </w:p>
    <w:p w:rsidR="00F6708C" w:rsidRDefault="008E6B8A">
      <w:pPr>
        <w:jc w:val="both"/>
      </w:pPr>
      <w:r>
        <w:rPr>
          <w:rFonts w:cs="Tahoma"/>
        </w:rPr>
        <w:t>2.1.1. Назначить уполномоченного представителя, который должен</w:t>
      </w:r>
      <w:r>
        <w:rPr>
          <w:rFonts w:cs="Tahoma"/>
          <w:color w:val="F79646"/>
        </w:rPr>
        <w:t xml:space="preserve"> </w:t>
      </w:r>
      <w:r>
        <w:rPr>
          <w:rFonts w:cs="Tahoma"/>
        </w:rPr>
        <w:t xml:space="preserve">предоставить </w:t>
      </w:r>
      <w:r>
        <w:rPr>
          <w:rFonts w:cs="Tahoma"/>
        </w:rPr>
        <w:t xml:space="preserve">Исполнителю  документы, удостоверяющие его личность, </w:t>
      </w:r>
      <w:proofErr w:type="gramStart"/>
      <w:r>
        <w:rPr>
          <w:rFonts w:cs="Tahoma"/>
        </w:rPr>
        <w:t>доверенность</w:t>
      </w:r>
      <w:proofErr w:type="gramEnd"/>
      <w:r>
        <w:rPr>
          <w:rFonts w:cs="Tahoma"/>
        </w:rPr>
        <w:t xml:space="preserve"> подтверждающую его полномочия, ТС, свидетельство о регистрации ТС или паспорт ТС, указанного в заявке.</w:t>
      </w:r>
    </w:p>
    <w:p w:rsidR="00F6708C" w:rsidRDefault="008E6B8A">
      <w:pPr>
        <w:jc w:val="both"/>
      </w:pPr>
      <w:r>
        <w:rPr>
          <w:rFonts w:cs="Tahoma"/>
        </w:rPr>
        <w:t>2.1.2. Принять оказанные Исполнителем услуги по акту оказанных услуг по ТО. При наличии</w:t>
      </w:r>
      <w:r>
        <w:rPr>
          <w:rFonts w:cs="Tahoma"/>
        </w:rPr>
        <w:t xml:space="preserve">  претензий к оказанным Исполнителем услугам Заказчик  указывает об этом в акте оказанных услуг.  Акт оказанных услуг по ТО подписывается Сторонами.</w:t>
      </w:r>
    </w:p>
    <w:p w:rsidR="00F6708C" w:rsidRDefault="008E6B8A">
      <w:pPr>
        <w:jc w:val="both"/>
      </w:pPr>
      <w:r>
        <w:rPr>
          <w:rFonts w:cs="Tahoma"/>
        </w:rPr>
        <w:t>2.1.3. Оплатить Исполнителю стоимость оказанных услуг по ТО в сроки и в порядке, предусмотренные разделом 3</w:t>
      </w:r>
      <w:r>
        <w:rPr>
          <w:rFonts w:cs="Tahoma"/>
        </w:rPr>
        <w:t xml:space="preserve"> настоящего Договора.</w:t>
      </w:r>
    </w:p>
    <w:p w:rsidR="00F6708C" w:rsidRDefault="008E6B8A">
      <w:pPr>
        <w:jc w:val="both"/>
      </w:pPr>
      <w:r>
        <w:rPr>
          <w:rFonts w:cs="Tahoma"/>
        </w:rPr>
        <w:t>2.2. Заказчик вправе:</w:t>
      </w:r>
    </w:p>
    <w:p w:rsidR="00F6708C" w:rsidRDefault="008E6B8A">
      <w:pPr>
        <w:jc w:val="both"/>
      </w:pPr>
      <w:r>
        <w:rPr>
          <w:rFonts w:cs="Tahoma"/>
        </w:rPr>
        <w:t>2.2.1. Если услуги по ТО по настоящему Договору оказаны Исполнителем с недостатками, потребовать от Исполнителя по своему выбору:</w:t>
      </w:r>
    </w:p>
    <w:p w:rsidR="00F6708C" w:rsidRDefault="008E6B8A">
      <w:pPr>
        <w:jc w:val="both"/>
      </w:pPr>
      <w:r>
        <w:rPr>
          <w:rFonts w:cs="Tahoma"/>
        </w:rPr>
        <w:t>2.2.1.1. Безвозмездного устранения недостатков в разумный срок;</w:t>
      </w:r>
    </w:p>
    <w:p w:rsidR="00F6708C" w:rsidRDefault="008E6B8A">
      <w:pPr>
        <w:jc w:val="both"/>
      </w:pPr>
      <w:r>
        <w:rPr>
          <w:rFonts w:cs="Tahoma"/>
        </w:rPr>
        <w:t>2.2.1.2. Соразмерн</w:t>
      </w:r>
      <w:r>
        <w:rPr>
          <w:rFonts w:cs="Tahoma"/>
        </w:rPr>
        <w:t>ого уменьшения установленной настоящим Договором стоимости услуг по ТО.</w:t>
      </w:r>
    </w:p>
    <w:p w:rsidR="00F6708C" w:rsidRDefault="008E6B8A">
      <w:pPr>
        <w:jc w:val="both"/>
      </w:pPr>
      <w:r>
        <w:rPr>
          <w:rFonts w:cs="Tahoma"/>
        </w:rPr>
        <w:t>2.2.2. В случае</w:t>
      </w:r>
      <w:proofErr w:type="gramStart"/>
      <w:r>
        <w:rPr>
          <w:rFonts w:cs="Tahoma"/>
        </w:rPr>
        <w:t>,</w:t>
      </w:r>
      <w:proofErr w:type="gramEnd"/>
      <w:r>
        <w:rPr>
          <w:rFonts w:cs="Tahoma"/>
        </w:rPr>
        <w:t xml:space="preserve"> если недостатки не будут устранены Исполнителем в установленный  Заказчиком  разумный  срок, отказаться от исполнения  настоящего  Договора и потребовать от Исполнител</w:t>
      </w:r>
      <w:r>
        <w:rPr>
          <w:rFonts w:cs="Tahoma"/>
        </w:rPr>
        <w:t>я возмещения убытков.</w:t>
      </w:r>
    </w:p>
    <w:p w:rsidR="00F6708C" w:rsidRDefault="008E6B8A">
      <w:pPr>
        <w:jc w:val="both"/>
      </w:pPr>
      <w:r>
        <w:rPr>
          <w:rFonts w:cs="Tahoma"/>
        </w:rPr>
        <w:t>2.3. Исполнитель обязан:</w:t>
      </w:r>
    </w:p>
    <w:p w:rsidR="00F6708C" w:rsidRDefault="008E6B8A">
      <w:pPr>
        <w:jc w:val="both"/>
      </w:pPr>
      <w:r>
        <w:rPr>
          <w:rFonts w:cs="Tahoma"/>
        </w:rPr>
        <w:t xml:space="preserve">2.3.1. </w:t>
      </w:r>
      <w:r>
        <w:rPr>
          <w:rFonts w:cs="Tahoma"/>
          <w:shd w:val="clear" w:color="auto" w:fill="FFFFFF"/>
        </w:rPr>
        <w:t>Принять ТС и проверить представленные Заказчиком документы:</w:t>
      </w:r>
    </w:p>
    <w:p w:rsidR="00F6708C" w:rsidRDefault="008E6B8A">
      <w:pPr>
        <w:tabs>
          <w:tab w:val="left" w:pos="0"/>
        </w:tabs>
        <w:jc w:val="both"/>
      </w:pPr>
      <w:r>
        <w:rPr>
          <w:rFonts w:cs="Tahoma"/>
          <w:shd w:val="clear" w:color="auto" w:fill="FFFFFF"/>
        </w:rPr>
        <w:tab/>
        <w:t>- документ, удостоверяющий личность;</w:t>
      </w:r>
    </w:p>
    <w:p w:rsidR="00F6708C" w:rsidRDefault="008E6B8A">
      <w:pPr>
        <w:tabs>
          <w:tab w:val="left" w:pos="0"/>
        </w:tabs>
        <w:jc w:val="both"/>
      </w:pPr>
      <w:r>
        <w:rPr>
          <w:rFonts w:cs="Tahoma"/>
          <w:shd w:val="clear" w:color="auto" w:fill="FFFFFF"/>
        </w:rPr>
        <w:tab/>
        <w:t>- доверенность, подтверждающую полномочия представителя Заказчика;</w:t>
      </w:r>
    </w:p>
    <w:p w:rsidR="00F6708C" w:rsidRDefault="008E6B8A">
      <w:pPr>
        <w:tabs>
          <w:tab w:val="left" w:pos="0"/>
        </w:tabs>
        <w:jc w:val="both"/>
      </w:pPr>
      <w:r>
        <w:rPr>
          <w:rFonts w:cs="Tahoma"/>
          <w:shd w:val="clear" w:color="auto" w:fill="FFFFFF"/>
        </w:rPr>
        <w:tab/>
        <w:t xml:space="preserve">- свидетельство о регистрации ТС </w:t>
      </w:r>
      <w:r>
        <w:rPr>
          <w:rFonts w:cs="Tahoma"/>
          <w:shd w:val="clear" w:color="auto" w:fill="FFFFFF"/>
        </w:rPr>
        <w:t>или паспорт ТС.</w:t>
      </w:r>
    </w:p>
    <w:p w:rsidR="00F6708C" w:rsidRDefault="008E6B8A">
      <w:pPr>
        <w:jc w:val="both"/>
      </w:pPr>
      <w:r>
        <w:rPr>
          <w:rFonts w:cs="Tahoma"/>
        </w:rPr>
        <w:lastRenderedPageBreak/>
        <w:t>2.3.2. Провести ТО ТС в срок, согласованный в заявке.</w:t>
      </w:r>
    </w:p>
    <w:p w:rsidR="00F6708C" w:rsidRDefault="008E6B8A">
      <w:pPr>
        <w:jc w:val="both"/>
      </w:pPr>
      <w:r>
        <w:rPr>
          <w:rFonts w:cs="Tahoma"/>
        </w:rPr>
        <w:t>2.3.3. Обеспечить соблюдение правил проверки ТС в соответствии с Правилами проведения ТО утвержденными Правительством Российской Федерации.</w:t>
      </w:r>
    </w:p>
    <w:p w:rsidR="00F6708C" w:rsidRDefault="008E6B8A">
      <w:pPr>
        <w:jc w:val="both"/>
      </w:pPr>
      <w:r>
        <w:rPr>
          <w:rFonts w:cs="Tahoma"/>
        </w:rPr>
        <w:t>2.3.4. Обеспечить осуществление технического д</w:t>
      </w:r>
      <w:r>
        <w:rPr>
          <w:rFonts w:cs="Tahoma"/>
        </w:rPr>
        <w:t>иагностирования в ходе проведения ТО техническим экспертом.</w:t>
      </w:r>
    </w:p>
    <w:p w:rsidR="00F6708C" w:rsidRDefault="008E6B8A">
      <w:pPr>
        <w:jc w:val="both"/>
      </w:pPr>
      <w:r>
        <w:rPr>
          <w:rFonts w:cs="Tahoma"/>
        </w:rPr>
        <w:t xml:space="preserve">2.3.5. </w:t>
      </w:r>
      <w:proofErr w:type="gramStart"/>
      <w:r>
        <w:rPr>
          <w:rFonts w:cs="Tahoma"/>
        </w:rPr>
        <w:t>Обеспечить сохранность ТС, представленного для проведения ТО.</w:t>
      </w:r>
      <w:proofErr w:type="gramEnd"/>
    </w:p>
    <w:p w:rsidR="00F6708C" w:rsidRDefault="008E6B8A">
      <w:pPr>
        <w:jc w:val="both"/>
      </w:pPr>
      <w:r>
        <w:rPr>
          <w:rFonts w:cs="Tahoma"/>
        </w:rPr>
        <w:t>2.3.6. По окончании проведения ТО представить Заказчику ТС и следующие документы:</w:t>
      </w:r>
    </w:p>
    <w:p w:rsidR="00F6708C" w:rsidRDefault="008E6B8A">
      <w:pPr>
        <w:jc w:val="both"/>
      </w:pPr>
      <w:r>
        <w:rPr>
          <w:rFonts w:cs="Tahoma"/>
        </w:rPr>
        <w:tab/>
        <w:t>- акт оказанных услуг;</w:t>
      </w:r>
    </w:p>
    <w:p w:rsidR="00F6708C" w:rsidRDefault="008E6B8A">
      <w:pPr>
        <w:jc w:val="both"/>
      </w:pPr>
      <w:r>
        <w:rPr>
          <w:rFonts w:cs="Tahoma"/>
        </w:rPr>
        <w:tab/>
        <w:t>- диагностическую ка</w:t>
      </w:r>
      <w:r>
        <w:rPr>
          <w:rFonts w:cs="Tahoma"/>
        </w:rPr>
        <w:t>рту, содержащую сведения о выявленных технических неисправностях ТС и о соответствии/несоответствии ТС обязательным требованиям безопасности ТС.</w:t>
      </w:r>
    </w:p>
    <w:p w:rsidR="00F6708C" w:rsidRDefault="008E6B8A">
      <w:pPr>
        <w:jc w:val="both"/>
      </w:pPr>
      <w:r>
        <w:rPr>
          <w:rFonts w:cs="Tahoma"/>
        </w:rPr>
        <w:t xml:space="preserve">2.3.7. </w:t>
      </w:r>
      <w:proofErr w:type="gramStart"/>
      <w:r>
        <w:rPr>
          <w:rFonts w:cs="Tahoma"/>
        </w:rPr>
        <w:t>В случае выявления Исполнителем в ходе ТО несоответствия технического состояния ТС обязательным требован</w:t>
      </w:r>
      <w:r>
        <w:rPr>
          <w:rFonts w:cs="Tahoma"/>
        </w:rPr>
        <w:t>иям безопасности ТС и обращения Заказчика либо его представителя за повторным ТО в срок, не превышающий 20  дней, провести повторный ТО ТС согласно заявке.</w:t>
      </w:r>
      <w:proofErr w:type="gramEnd"/>
      <w:r>
        <w:rPr>
          <w:rFonts w:cs="Tahoma"/>
        </w:rPr>
        <w:t xml:space="preserve"> При проведении повторного ТО ТС проверка осуществляется только в отношении показателей, которые согл</w:t>
      </w:r>
      <w:r>
        <w:rPr>
          <w:rFonts w:cs="Tahoma"/>
        </w:rPr>
        <w:t>асно диагностической карте при проведении предыдущего ТО не соответствовали обязательным требованиям безопасности ТС.</w:t>
      </w:r>
    </w:p>
    <w:p w:rsidR="00F6708C" w:rsidRDefault="008E6B8A">
      <w:pPr>
        <w:jc w:val="both"/>
      </w:pPr>
      <w:r>
        <w:rPr>
          <w:rFonts w:cs="Tahoma"/>
        </w:rPr>
        <w:t>2.4. Исполнитель вправе:</w:t>
      </w:r>
    </w:p>
    <w:p w:rsidR="00F6708C" w:rsidRDefault="008E6B8A">
      <w:pPr>
        <w:jc w:val="both"/>
      </w:pPr>
      <w:r>
        <w:rPr>
          <w:rFonts w:cs="Tahoma"/>
        </w:rPr>
        <w:t xml:space="preserve">2.4.1. В одностороннем порядке отказаться от исполнения настоящего Договора в случаях непредставления </w:t>
      </w:r>
      <w:proofErr w:type="gramStart"/>
      <w:r>
        <w:rPr>
          <w:rFonts w:cs="Tahoma"/>
        </w:rPr>
        <w:t>для</w:t>
      </w:r>
      <w:proofErr w:type="gramEnd"/>
      <w:r>
        <w:rPr>
          <w:rFonts w:cs="Tahoma"/>
        </w:rPr>
        <w:t xml:space="preserve"> </w:t>
      </w:r>
      <w:proofErr w:type="gramStart"/>
      <w:r>
        <w:rPr>
          <w:rFonts w:cs="Tahoma"/>
        </w:rPr>
        <w:t>ТО</w:t>
      </w:r>
      <w:proofErr w:type="gramEnd"/>
      <w:r>
        <w:rPr>
          <w:rFonts w:cs="Tahoma"/>
        </w:rPr>
        <w:t xml:space="preserve"> Зака</w:t>
      </w:r>
      <w:r>
        <w:rPr>
          <w:rFonts w:cs="Tahoma"/>
        </w:rPr>
        <w:t>зчиком либо уполномоченным им лицом ТС, документов, указанных в пункте 2.1.1 настоящего Договора либо несоответствия ТС данным, указанным в документах, содержащих сведения, позволяющие идентифицировать это ТС.</w:t>
      </w:r>
    </w:p>
    <w:p w:rsidR="00F6708C" w:rsidRDefault="00F6708C">
      <w:pPr>
        <w:jc w:val="both"/>
        <w:rPr>
          <w:rFonts w:cs="Tahoma"/>
        </w:rPr>
      </w:pPr>
    </w:p>
    <w:p w:rsidR="00F6708C" w:rsidRDefault="008E6B8A">
      <w:pPr>
        <w:jc w:val="center"/>
      </w:pPr>
      <w:r>
        <w:rPr>
          <w:rFonts w:cs="Tahoma"/>
          <w:b/>
          <w:bCs/>
        </w:rPr>
        <w:t xml:space="preserve">3. Стоимость услуг по техническому осмотру и </w:t>
      </w:r>
      <w:r>
        <w:rPr>
          <w:rFonts w:cs="Tahoma"/>
          <w:b/>
          <w:bCs/>
        </w:rPr>
        <w:t>порядок их оплаты</w:t>
      </w:r>
    </w:p>
    <w:p w:rsidR="00F6708C" w:rsidRDefault="008E6B8A">
      <w:pPr>
        <w:jc w:val="both"/>
      </w:pPr>
      <w:r>
        <w:rPr>
          <w:rFonts w:eastAsia="Arial" w:cs="Tahoma"/>
        </w:rPr>
        <w:t>3.1. Стоимость услуг по ТО, включая при необходимости его повторное проведение, устанавливается согласно прейскурантам цен № 1 и № 2 на услуги Исполнителя</w:t>
      </w:r>
      <w:r>
        <w:rPr>
          <w:rFonts w:eastAsia="Arial" w:cs="Tahoma"/>
          <w:color w:val="000000"/>
        </w:rPr>
        <w:t>, в которые подлежат обязательному согласованию с Заказчиком, подписываются уполномо</w:t>
      </w:r>
      <w:r>
        <w:rPr>
          <w:rFonts w:eastAsia="Arial" w:cs="Tahoma"/>
          <w:color w:val="000000"/>
        </w:rPr>
        <w:t>ченными представителями сторон договора и является неотъемлемой частью настоящего договора - Приложение № 3 к договору.</w:t>
      </w:r>
    </w:p>
    <w:p w:rsidR="00F6708C" w:rsidRDefault="008E6B8A">
      <w:pPr>
        <w:jc w:val="both"/>
      </w:pPr>
      <w:r>
        <w:rPr>
          <w:rFonts w:eastAsia="Arial" w:cs="Tahoma"/>
          <w:shd w:val="clear" w:color="auto" w:fill="FFFFFF"/>
        </w:rPr>
        <w:t xml:space="preserve">3.2. Ориентировочная цена договора – </w:t>
      </w:r>
      <w:r>
        <w:rPr>
          <w:rFonts w:cs="Tahoma"/>
          <w:bCs/>
        </w:rPr>
        <w:t>сумма                 руб., в том числе НДС 20% –                      руб.</w:t>
      </w:r>
    </w:p>
    <w:p w:rsidR="00F6708C" w:rsidRDefault="008E6B8A">
      <w:pPr>
        <w:jc w:val="both"/>
      </w:pPr>
      <w:r>
        <w:rPr>
          <w:rFonts w:eastAsia="Arial" w:cs="Tahoma"/>
          <w:shd w:val="clear" w:color="auto" w:fill="FFFFFF"/>
        </w:rPr>
        <w:t xml:space="preserve">3.3. </w:t>
      </w:r>
      <w:r>
        <w:rPr>
          <w:rFonts w:eastAsia="Arial" w:cs="Tahoma"/>
          <w:color w:val="000000"/>
          <w:shd w:val="clear" w:color="auto" w:fill="FFFFFF"/>
        </w:rPr>
        <w:t>Основанием д</w:t>
      </w:r>
      <w:r>
        <w:rPr>
          <w:rFonts w:eastAsia="Arial" w:cs="Tahoma"/>
          <w:color w:val="000000"/>
        </w:rPr>
        <w:t xml:space="preserve">ля </w:t>
      </w:r>
      <w:r>
        <w:rPr>
          <w:rFonts w:eastAsia="Arial" w:cs="Tahoma"/>
          <w:color w:val="000000"/>
        </w:rPr>
        <w:t>оплаты оказанных услуг являются подписанные уполномоченными представителями сторон акты приёма выполненных работ.</w:t>
      </w:r>
    </w:p>
    <w:p w:rsidR="00F6708C" w:rsidRDefault="008E6B8A">
      <w:pPr>
        <w:jc w:val="both"/>
      </w:pPr>
      <w:r>
        <w:rPr>
          <w:rFonts w:eastAsia="Arial" w:cs="Tahoma"/>
          <w:shd w:val="clear" w:color="auto" w:fill="FFFFFF"/>
        </w:rPr>
        <w:t xml:space="preserve">3.4. </w:t>
      </w:r>
      <w:r>
        <w:rPr>
          <w:rFonts w:eastAsia="Arial" w:cs="Tahoma"/>
          <w:color w:val="000000"/>
          <w:highlight w:val="white"/>
        </w:rPr>
        <w:t>Оплата должна быть произведена в течение 20 банковских дней с момента подписания Акта о приемке выполненных работ при условии предоставле</w:t>
      </w:r>
      <w:r>
        <w:rPr>
          <w:rFonts w:eastAsia="Arial" w:cs="Tahoma"/>
          <w:color w:val="000000"/>
          <w:highlight w:val="white"/>
        </w:rPr>
        <w:t xml:space="preserve">нии Исполнителем счета-фактуры (счета - при применении Исполнителем упрощенной системы налогообложения). </w:t>
      </w:r>
      <w:proofErr w:type="gramStart"/>
      <w:r>
        <w:rPr>
          <w:rFonts w:eastAsia="Arial" w:cs="Tahoma"/>
          <w:color w:val="000000"/>
          <w:highlight w:val="white"/>
        </w:rPr>
        <w:t>Если Исполнитель является субъектом малого или среднего предпринимательства (подтверждается справкой из Единого реестра МСП с сайта ФНС или Декларацией</w:t>
      </w:r>
      <w:r>
        <w:rPr>
          <w:rFonts w:eastAsia="Arial" w:cs="Tahoma"/>
          <w:color w:val="000000"/>
          <w:highlight w:val="white"/>
        </w:rPr>
        <w:t xml:space="preserve"> о принадлежности Поставщика к субъектам МСП из ПП РФ №1352), Заказчик обязан осуществить оплату в срок не более 15 рабочих дней с момента подписания Акта о приемке выполненных работ при условии предоставлении Исполнителем счета-фактуры (счета - при примен</w:t>
      </w:r>
      <w:r>
        <w:rPr>
          <w:rFonts w:eastAsia="Arial" w:cs="Tahoma"/>
          <w:color w:val="000000"/>
          <w:highlight w:val="white"/>
        </w:rPr>
        <w:t>ении Исполнителем упрощенной системы налогообложения</w:t>
      </w:r>
      <w:proofErr w:type="gramEnd"/>
      <w:r>
        <w:rPr>
          <w:rFonts w:eastAsia="Arial" w:cs="Tahoma"/>
          <w:color w:val="000000"/>
          <w:highlight w:val="white"/>
        </w:rPr>
        <w:t>).</w:t>
      </w:r>
    </w:p>
    <w:p w:rsidR="00F6708C" w:rsidRDefault="008E6B8A">
      <w:pPr>
        <w:tabs>
          <w:tab w:val="left" w:pos="1056"/>
        </w:tabs>
        <w:jc w:val="both"/>
      </w:pPr>
      <w:r>
        <w:rPr>
          <w:rFonts w:eastAsia="Arial" w:cs="Tahoma"/>
          <w:color w:val="000000"/>
          <w:shd w:val="clear" w:color="auto" w:fill="FFFFFF"/>
        </w:rPr>
        <w:t>3.5. Форма оплаты: безналичный расчет, путем перечисления денежных средств на расчетный счет Исполнителя.</w:t>
      </w:r>
    </w:p>
    <w:p w:rsidR="00F6708C" w:rsidRDefault="008E6B8A">
      <w:pPr>
        <w:jc w:val="center"/>
      </w:pPr>
      <w:r>
        <w:rPr>
          <w:rFonts w:cs="Tahoma"/>
          <w:b/>
          <w:bCs/>
        </w:rPr>
        <w:t>4. Ответственность сторон</w:t>
      </w:r>
    </w:p>
    <w:p w:rsidR="00F6708C" w:rsidRDefault="008E6B8A">
      <w:pPr>
        <w:jc w:val="both"/>
      </w:pPr>
      <w:r>
        <w:rPr>
          <w:rFonts w:cs="Tahoma"/>
        </w:rPr>
        <w:t>4.1. За неисполнение или ненадлежащее исполнение обязательств по наст</w:t>
      </w:r>
      <w:r>
        <w:rPr>
          <w:rFonts w:cs="Tahoma"/>
        </w:rPr>
        <w:t>оящему Договору   Стороны несут ответственность в соответствии с законодательством Российской Федерации.</w:t>
      </w:r>
    </w:p>
    <w:p w:rsidR="00F6708C" w:rsidRDefault="008E6B8A">
      <w:pPr>
        <w:jc w:val="both"/>
      </w:pPr>
      <w:r>
        <w:rPr>
          <w:rFonts w:cs="Tahoma"/>
        </w:rPr>
        <w:t>4.2. В случае нарушения Исполнителем срока проведения ТО ТС, установленного пунктом  1.4. настоящего Договора, Заказчик вправе потребовать от Исполните</w:t>
      </w:r>
      <w:r>
        <w:rPr>
          <w:rFonts w:cs="Tahoma"/>
        </w:rPr>
        <w:t>ля уплаты неустойки в размере 0,1% за каждый день просрочки.</w:t>
      </w:r>
    </w:p>
    <w:p w:rsidR="00F6708C" w:rsidRDefault="008E6B8A">
      <w:pPr>
        <w:jc w:val="both"/>
      </w:pPr>
      <w:r>
        <w:rPr>
          <w:rFonts w:cs="Tahoma"/>
        </w:rPr>
        <w:t xml:space="preserve">4.3. В случае нарушения  сроков  оплаты, предусмотренных пунктом 3.4. настоящего Договора, Исполнитель вправе потребовать от Заказчика уплаты неустойки в размере 0,1% за </w:t>
      </w:r>
      <w:r>
        <w:rPr>
          <w:rFonts w:cs="Tahoma"/>
        </w:rPr>
        <w:lastRenderedPageBreak/>
        <w:t>каждый день просрочки либ</w:t>
      </w:r>
      <w:r>
        <w:rPr>
          <w:rFonts w:cs="Tahoma"/>
        </w:rPr>
        <w:t>о расторгнуть договор в одностороннем порядке и потребовать  возмещения убытков.</w:t>
      </w:r>
    </w:p>
    <w:p w:rsidR="00F6708C" w:rsidRDefault="008E6B8A">
      <w:pPr>
        <w:jc w:val="both"/>
      </w:pPr>
      <w:r>
        <w:rPr>
          <w:rFonts w:cs="Tahoma"/>
        </w:rPr>
        <w:t>4.4. В случае утраты, утери или порчи Исполнителем документов, переданных ему Заказчиком, утраты или повреждения ТС по вине Исполнителя Исполнитель обязан возместить Заказчику</w:t>
      </w:r>
      <w:r>
        <w:rPr>
          <w:rFonts w:cs="Tahoma"/>
        </w:rPr>
        <w:t xml:space="preserve"> возникшие в связи с такой утратой, утерей, порчей, повреждением убытки в полном объеме.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4.5.</w:t>
      </w:r>
      <w:r>
        <w:rPr>
          <w:rFonts w:cs="Times New Roman"/>
          <w:color w:val="000000"/>
        </w:rPr>
        <w:t xml:space="preserve"> Исполнитель гарантирует, что: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Общество зарегистрировано в ЕГРЮЛ надлежащим образом;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его исполнительный орган находится и осуществляет функции управления по ме</w:t>
      </w:r>
      <w:r>
        <w:rPr>
          <w:rFonts w:cs="Times New Roman"/>
          <w:color w:val="000000"/>
        </w:rPr>
        <w:t>сту регистрации юридического лица, и в нем нет дисквалификационных лиц;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располагает лицензиями, необходимыми для осуществления дея</w:t>
      </w:r>
      <w:r>
        <w:rPr>
          <w:rFonts w:cs="Times New Roman"/>
          <w:color w:val="000000"/>
        </w:rPr>
        <w:t>тельности и исполнения обязательств по договору, если осуществляемая по договору деятельность является лицензируемой;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 xml:space="preserve">- является членом </w:t>
      </w:r>
      <w:proofErr w:type="spellStart"/>
      <w:r>
        <w:rPr>
          <w:rFonts w:cs="Times New Roman"/>
          <w:color w:val="000000"/>
        </w:rPr>
        <w:t>саморегулируемой</w:t>
      </w:r>
      <w:proofErr w:type="spellEnd"/>
      <w:r>
        <w:rPr>
          <w:rFonts w:cs="Times New Roman"/>
          <w:color w:val="000000"/>
        </w:rPr>
        <w:t xml:space="preserve"> организации, если осуществляемая по договору деятельность требует членства в </w:t>
      </w:r>
      <w:proofErr w:type="spellStart"/>
      <w:r>
        <w:rPr>
          <w:rFonts w:cs="Times New Roman"/>
          <w:color w:val="000000"/>
        </w:rPr>
        <w:t>саморегулируемой</w:t>
      </w:r>
      <w:proofErr w:type="spellEnd"/>
      <w:r>
        <w:rPr>
          <w:rFonts w:cs="Times New Roman"/>
          <w:color w:val="000000"/>
        </w:rPr>
        <w:t xml:space="preserve"> организац</w:t>
      </w:r>
      <w:r>
        <w:rPr>
          <w:rFonts w:cs="Times New Roman"/>
          <w:color w:val="000000"/>
        </w:rPr>
        <w:t>ии;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ведет н</w:t>
      </w:r>
      <w:r>
        <w:rPr>
          <w:rFonts w:cs="Times New Roman"/>
          <w:color w:val="000000"/>
        </w:rPr>
        <w:t>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</w:t>
      </w:r>
      <w:r>
        <w:rPr>
          <w:rFonts w:cs="Times New Roman"/>
          <w:color w:val="000000"/>
        </w:rPr>
        <w:t>тчетность в налоговые органы;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</w:t>
      </w:r>
      <w:r>
        <w:rPr>
          <w:rFonts w:cs="Times New Roman"/>
          <w:color w:val="000000"/>
        </w:rPr>
        <w:t>ажения в регистрах бухгалтерского и налогового учета заведомо недостоверной информации об объектах налогообложения;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 xml:space="preserve">- не </w:t>
      </w:r>
      <w:proofErr w:type="gramStart"/>
      <w:r>
        <w:rPr>
          <w:rFonts w:cs="Times New Roman"/>
          <w:color w:val="000000"/>
        </w:rPr>
        <w:t>совершает и не</w:t>
      </w:r>
      <w:proofErr w:type="gramEnd"/>
      <w:r>
        <w:rPr>
          <w:rFonts w:cs="Times New Roman"/>
          <w:color w:val="000000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</w:t>
      </w:r>
      <w:r>
        <w:rPr>
          <w:rFonts w:cs="Times New Roman"/>
          <w:color w:val="000000"/>
        </w:rPr>
        <w:t>алоговых льгот, освобождения от налогообложения;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 xml:space="preserve"> - своевременно и в полном объеме уплачивает налоги, сборы и страховые взносы;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отражает в налоговой отчётности по НДС все суммы НДС, предъявленные Заказчику;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лица, подписывающие от его имени первичные до</w:t>
      </w:r>
      <w:r>
        <w:rPr>
          <w:rFonts w:cs="Times New Roman"/>
          <w:color w:val="000000"/>
        </w:rPr>
        <w:t>кументы и счета-фактуры, имеют на это все необходимые полномочия и достоверности;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</w:t>
      </w:r>
      <w:r>
        <w:rPr>
          <w:rFonts w:cs="Times New Roman"/>
          <w:color w:val="000000"/>
        </w:rPr>
        <w:t xml:space="preserve">зации (соисполнители) указанным выше требованиям. 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4.6.</w:t>
      </w:r>
      <w:r>
        <w:rPr>
          <w:rFonts w:cs="Times New Roman"/>
          <w:color w:val="000000"/>
        </w:rPr>
        <w:t xml:space="preserve"> Если Исполнитель нарушит гарантии (любую одну, несколько или все вместе), указанные в пункте 4.5 настоящего договора, и это повлечет: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- предъявление налоговыми органами требований к Заказчику об оплат</w:t>
      </w:r>
      <w:r>
        <w:rPr>
          <w:rFonts w:cs="Times New Roman"/>
          <w:color w:val="000000"/>
        </w:rPr>
        <w:t>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F6708C" w:rsidRDefault="008E6B8A">
      <w:pPr>
        <w:jc w:val="both"/>
      </w:pPr>
      <w:proofErr w:type="gramStart"/>
      <w:r>
        <w:rPr>
          <w:rFonts w:cs="Times New Roman"/>
          <w:color w:val="000000"/>
        </w:rPr>
        <w:t>- предъявление третьими лицами,</w:t>
      </w:r>
      <w:r>
        <w:rPr>
          <w:rFonts w:cs="Times New Roman"/>
          <w:color w:val="000000"/>
        </w:rPr>
        <w:t xml:space="preserve">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0" w:name="_GoBack1"/>
      <w:bookmarkEnd w:id="0"/>
      <w:r>
        <w:rPr>
          <w:rFonts w:cs="Times New Roman"/>
          <w:color w:val="000000"/>
        </w:rPr>
        <w:t xml:space="preserve"> в возможности приз</w:t>
      </w:r>
      <w:r>
        <w:rPr>
          <w:rFonts w:cs="Times New Roman"/>
          <w:color w:val="000000"/>
        </w:rPr>
        <w:t>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</w:t>
      </w:r>
      <w:proofErr w:type="gramEnd"/>
      <w:r>
        <w:rPr>
          <w:rFonts w:cs="Times New Roman"/>
          <w:color w:val="000000"/>
        </w:rPr>
        <w:t xml:space="preserve"> обязуется возместить Заказчику убытки, который последний понес вследствие п</w:t>
      </w:r>
      <w:r>
        <w:rPr>
          <w:rFonts w:cs="Times New Roman"/>
          <w:color w:val="000000"/>
        </w:rPr>
        <w:t xml:space="preserve">редъявленных налоговыми </w:t>
      </w:r>
      <w:r>
        <w:rPr>
          <w:rFonts w:cs="Times New Roman"/>
          <w:color w:val="000000"/>
        </w:rPr>
        <w:lastRenderedPageBreak/>
        <w:t>органами и (или) третьими лицами нарушений.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4.7.</w:t>
      </w:r>
      <w:r>
        <w:rPr>
          <w:rFonts w:cs="Times New Roman"/>
          <w:color w:val="000000"/>
        </w:rPr>
        <w:t xml:space="preserve"> Исполнитель обязуется в течение 30 (тридцати) календарных дней </w:t>
      </w:r>
      <w:proofErr w:type="gramStart"/>
      <w:r>
        <w:rPr>
          <w:rFonts w:cs="Times New Roman"/>
          <w:color w:val="000000"/>
        </w:rPr>
        <w:t>с даты выставления</w:t>
      </w:r>
      <w:proofErr w:type="gramEnd"/>
      <w:r>
        <w:rPr>
          <w:rFonts w:cs="Times New Roman"/>
          <w:color w:val="000000"/>
        </w:rPr>
        <w:t xml:space="preserve"> Заказчиком претензии возместить Заказчику все убытки последнего, возникшие в случаях, указанных в пун</w:t>
      </w:r>
      <w:r>
        <w:rPr>
          <w:rFonts w:cs="Times New Roman"/>
          <w:color w:val="000000"/>
        </w:rPr>
        <w:t>кте 4.6. настоящего договора в полном объеме независимо от уплаты Заказчику неустойки.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4.8.</w:t>
      </w:r>
      <w:r>
        <w:rPr>
          <w:rFonts w:cs="Times New Roman"/>
          <w:b/>
          <w:bCs/>
          <w:color w:val="000000"/>
        </w:rPr>
        <w:t xml:space="preserve"> </w:t>
      </w:r>
      <w:r>
        <w:rPr>
          <w:rFonts w:cs="Times New Roman"/>
          <w:color w:val="000000"/>
        </w:rPr>
        <w:t xml:space="preserve">Указанные в п.4.6. настоящего договора имущественные потери возмещаются в размере сумм, уплаченных на основании решений, требований налоговых органов и (или) </w:t>
      </w:r>
      <w:r>
        <w:rPr>
          <w:rFonts w:cs="Times New Roman"/>
          <w:color w:val="000000"/>
        </w:rPr>
        <w:t xml:space="preserve">претензий третьих лиц. При этом факт оспаривание или </w:t>
      </w:r>
      <w:proofErr w:type="spellStart"/>
      <w:r>
        <w:rPr>
          <w:rFonts w:cs="Times New Roman"/>
          <w:color w:val="000000"/>
        </w:rPr>
        <w:t>неоспаривания</w:t>
      </w:r>
      <w:proofErr w:type="spellEnd"/>
      <w:r>
        <w:rPr>
          <w:rFonts w:cs="Times New Roman"/>
          <w:color w:val="000000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>
        <w:rPr>
          <w:rFonts w:cs="Times New Roman"/>
          <w:color w:val="000000"/>
        </w:rPr>
        <w:t>неоспаривания</w:t>
      </w:r>
      <w:proofErr w:type="spellEnd"/>
      <w:r>
        <w:rPr>
          <w:rFonts w:cs="Times New Roman"/>
          <w:color w:val="000000"/>
        </w:rPr>
        <w:t xml:space="preserve"> в суде претензий третьих лиц не влияет не обязанн</w:t>
      </w:r>
      <w:r>
        <w:rPr>
          <w:rFonts w:cs="Times New Roman"/>
          <w:color w:val="000000"/>
        </w:rPr>
        <w:t>ость Исполнителя возместить имущественные потери.</w:t>
      </w:r>
    </w:p>
    <w:p w:rsidR="00F6708C" w:rsidRDefault="008E6B8A">
      <w:pPr>
        <w:jc w:val="both"/>
      </w:pPr>
      <w:r>
        <w:rPr>
          <w:rFonts w:cs="Times New Roman"/>
          <w:color w:val="000000"/>
        </w:rPr>
        <w:t>4.9.</w:t>
      </w:r>
      <w:r>
        <w:rPr>
          <w:rFonts w:cs="Times New Roman"/>
          <w:color w:val="000000"/>
        </w:rPr>
        <w:t xml:space="preserve">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</w:t>
      </w:r>
      <w:r>
        <w:rPr>
          <w:rFonts w:cs="Times New Roman"/>
          <w:color w:val="000000"/>
        </w:rPr>
        <w:t xml:space="preserve">ятельствах. </w:t>
      </w:r>
    </w:p>
    <w:p w:rsidR="00F6708C" w:rsidRDefault="008E6B8A">
      <w:pPr>
        <w:jc w:val="both"/>
      </w:pPr>
      <w:r>
        <w:rPr>
          <w:rFonts w:cs="Tahoma"/>
        </w:rPr>
        <w:t xml:space="preserve">4.10. Стороны освобождаются от ответственности в случае, если доказано, что надлежащее исполнение обязательства оказалось невозможным вследствие непреодолимой силы, то есть чрезвычайных и непредотвратимых при данных условиях обстоятельств, за </w:t>
      </w:r>
      <w:r>
        <w:rPr>
          <w:rFonts w:cs="Tahoma"/>
        </w:rPr>
        <w:t>которые Стороны не отвечают, и предотвратить неблагоприятное воздействие которых они не имеют возможности.</w:t>
      </w:r>
    </w:p>
    <w:p w:rsidR="00F6708C" w:rsidRDefault="00F6708C">
      <w:pPr>
        <w:jc w:val="both"/>
        <w:rPr>
          <w:rFonts w:cs="Tahoma"/>
        </w:rPr>
      </w:pPr>
    </w:p>
    <w:p w:rsidR="00F6708C" w:rsidRDefault="008E6B8A">
      <w:pPr>
        <w:jc w:val="center"/>
      </w:pPr>
      <w:r>
        <w:rPr>
          <w:rFonts w:cs="Tahoma"/>
          <w:b/>
          <w:bCs/>
        </w:rPr>
        <w:t>5. Срок действия и порядок изменения и расторжения договора</w:t>
      </w:r>
    </w:p>
    <w:p w:rsidR="00F6708C" w:rsidRDefault="008E6B8A">
      <w:pPr>
        <w:jc w:val="both"/>
      </w:pPr>
      <w:r>
        <w:rPr>
          <w:rFonts w:cs="Tahoma"/>
        </w:rPr>
        <w:t xml:space="preserve">5.1. Настоящий Договор вступает в силу с момента подписания его Сторонами и действует в </w:t>
      </w:r>
      <w:r>
        <w:rPr>
          <w:rFonts w:cs="Tahoma"/>
        </w:rPr>
        <w:t>течени</w:t>
      </w:r>
      <w:proofErr w:type="gramStart"/>
      <w:r>
        <w:rPr>
          <w:rFonts w:cs="Tahoma"/>
        </w:rPr>
        <w:t>и</w:t>
      </w:r>
      <w:proofErr w:type="gramEnd"/>
      <w:r>
        <w:rPr>
          <w:rFonts w:cs="Tahoma"/>
        </w:rPr>
        <w:t xml:space="preserve"> одного года, но в любом случае до полного исполнения Сторонами своих обязательств по настоящему Договору. </w:t>
      </w:r>
    </w:p>
    <w:p w:rsidR="00F6708C" w:rsidRDefault="008E6B8A">
      <w:pPr>
        <w:jc w:val="both"/>
      </w:pPr>
      <w:r>
        <w:rPr>
          <w:rFonts w:cs="Tahoma"/>
        </w:rPr>
        <w:t xml:space="preserve">5.2. Все изменения, дополнения и приложения к настоящему  договору имеют юридическую силу при условии, что они составлены в письменной форме </w:t>
      </w:r>
      <w:r>
        <w:rPr>
          <w:rFonts w:cs="Tahoma"/>
        </w:rPr>
        <w:t>и подписаны обеими сторонами.</w:t>
      </w:r>
    </w:p>
    <w:p w:rsidR="00F6708C" w:rsidRDefault="008E6B8A">
      <w:pPr>
        <w:jc w:val="both"/>
      </w:pPr>
      <w:r>
        <w:rPr>
          <w:rFonts w:cs="Tahoma"/>
        </w:rPr>
        <w:t xml:space="preserve">5.3. Настоящий Договор может быть расторгнут: </w:t>
      </w:r>
    </w:p>
    <w:p w:rsidR="00F6708C" w:rsidRDefault="008E6B8A">
      <w:pPr>
        <w:jc w:val="both"/>
      </w:pPr>
      <w:r>
        <w:rPr>
          <w:rFonts w:cs="Tahoma"/>
        </w:rPr>
        <w:t>5.3.1. По соглашению Сторон;</w:t>
      </w:r>
    </w:p>
    <w:p w:rsidR="00F6708C" w:rsidRDefault="008E6B8A">
      <w:pPr>
        <w:jc w:val="both"/>
      </w:pPr>
      <w:r>
        <w:rPr>
          <w:rFonts w:cs="Tahoma"/>
        </w:rPr>
        <w:t>5.3.2. В одностороннем  порядке в соответствии с условиями настоящего Договора;</w:t>
      </w:r>
    </w:p>
    <w:p w:rsidR="00F6708C" w:rsidRDefault="008E6B8A">
      <w:pPr>
        <w:jc w:val="both"/>
      </w:pPr>
      <w:r>
        <w:rPr>
          <w:rFonts w:cs="Tahoma"/>
        </w:rPr>
        <w:t xml:space="preserve">5.3.3. По решению  суда в соответствии с законодательством Российской </w:t>
      </w:r>
      <w:r>
        <w:rPr>
          <w:rFonts w:cs="Tahoma"/>
        </w:rPr>
        <w:t>Федерации.</w:t>
      </w:r>
    </w:p>
    <w:p w:rsidR="00F6708C" w:rsidRDefault="00F6708C">
      <w:pPr>
        <w:jc w:val="both"/>
        <w:rPr>
          <w:rFonts w:cs="Tahoma"/>
        </w:rPr>
      </w:pPr>
    </w:p>
    <w:p w:rsidR="00F6708C" w:rsidRDefault="008E6B8A">
      <w:pPr>
        <w:jc w:val="center"/>
      </w:pPr>
      <w:r>
        <w:rPr>
          <w:rFonts w:cs="Tahoma"/>
          <w:b/>
          <w:bCs/>
        </w:rPr>
        <w:t>6. Дополнительные условия</w:t>
      </w:r>
    </w:p>
    <w:p w:rsidR="00F6708C" w:rsidRDefault="008E6B8A">
      <w:pPr>
        <w:jc w:val="both"/>
      </w:pPr>
      <w:r>
        <w:rPr>
          <w:rFonts w:cs="Tahoma"/>
        </w:rPr>
        <w:t>6.1. Во всем, что не урегулировано настоящим Договором, Стороны руководствуются законодательством Российской Федерации.</w:t>
      </w:r>
    </w:p>
    <w:p w:rsidR="00F6708C" w:rsidRDefault="008E6B8A">
      <w:r>
        <w:rPr>
          <w:rFonts w:cs="Tahoma"/>
        </w:rPr>
        <w:t>6.2. Стороны принимают все меры к разрешению споров и разногласий на основе взаимной  договореннос</w:t>
      </w:r>
      <w:r>
        <w:rPr>
          <w:rFonts w:cs="Tahoma"/>
        </w:rPr>
        <w:t xml:space="preserve">ти. В случае </w:t>
      </w:r>
      <w:proofErr w:type="spellStart"/>
      <w:r>
        <w:rPr>
          <w:rFonts w:cs="Tahoma"/>
        </w:rPr>
        <w:t>недостижения</w:t>
      </w:r>
      <w:proofErr w:type="spellEnd"/>
      <w:r>
        <w:rPr>
          <w:rFonts w:cs="Tahoma"/>
        </w:rPr>
        <w:t xml:space="preserve"> договоренности все споры и разногласия  решаются  в судебном порядке в соответствии с законодательством Российской Федерации.</w:t>
      </w:r>
    </w:p>
    <w:p w:rsidR="00F6708C" w:rsidRDefault="008E6B8A">
      <w:r>
        <w:rPr>
          <w:rFonts w:cs="Tahoma"/>
        </w:rPr>
        <w:t>6.3. Настоящий Договор составлен в двух экземплярах, имеющих одинаковую юридическую силу, по одному экзе</w:t>
      </w:r>
      <w:r>
        <w:rPr>
          <w:rFonts w:cs="Tahoma"/>
        </w:rPr>
        <w:t>мпляру для каждой из Сторон.</w:t>
      </w:r>
    </w:p>
    <w:p w:rsidR="00F6708C" w:rsidRDefault="00F6708C">
      <w:pPr>
        <w:shd w:val="clear" w:color="auto" w:fill="FFFFFF"/>
        <w:jc w:val="both"/>
        <w:rPr>
          <w:rFonts w:cs="Tahoma"/>
          <w:b/>
          <w:bCs/>
        </w:rPr>
      </w:pPr>
    </w:p>
    <w:p w:rsidR="00F6708C" w:rsidRDefault="008E6B8A">
      <w:pPr>
        <w:shd w:val="clear" w:color="auto" w:fill="FFFFFF"/>
        <w:jc w:val="both"/>
      </w:pPr>
      <w:r>
        <w:rPr>
          <w:rFonts w:cs="Tahoma"/>
          <w:b/>
          <w:bCs/>
        </w:rPr>
        <w:t>К Договору прилагаются:</w:t>
      </w:r>
    </w:p>
    <w:p w:rsidR="00F6708C" w:rsidRDefault="008E6B8A">
      <w:pPr>
        <w:jc w:val="both"/>
      </w:pPr>
      <w:r>
        <w:rPr>
          <w:rFonts w:cs="Tahoma"/>
          <w:bCs/>
        </w:rPr>
        <w:t>Приложение № 1  Список транспортных сре</w:t>
      </w:r>
      <w:proofErr w:type="gramStart"/>
      <w:r>
        <w:rPr>
          <w:rFonts w:cs="Tahoma"/>
          <w:bCs/>
        </w:rPr>
        <w:t>дств дл</w:t>
      </w:r>
      <w:proofErr w:type="gramEnd"/>
      <w:r>
        <w:rPr>
          <w:rFonts w:cs="Tahoma"/>
          <w:bCs/>
        </w:rPr>
        <w:t>я прохождения ТО.</w:t>
      </w:r>
    </w:p>
    <w:p w:rsidR="00F6708C" w:rsidRDefault="008E6B8A">
      <w:pPr>
        <w:jc w:val="both"/>
      </w:pPr>
      <w:r>
        <w:rPr>
          <w:rFonts w:cs="Tahoma"/>
          <w:bCs/>
        </w:rPr>
        <w:t>Приложение № 2  Форма заявки на ТО.</w:t>
      </w:r>
    </w:p>
    <w:p w:rsidR="00F6708C" w:rsidRDefault="008E6B8A">
      <w:pPr>
        <w:jc w:val="both"/>
      </w:pPr>
      <w:r>
        <w:rPr>
          <w:rFonts w:cs="Tahoma"/>
          <w:bCs/>
        </w:rPr>
        <w:t>Приложение № 2  Прейскурант цен на ТО ТС и повторный ТО ТС.</w:t>
      </w:r>
    </w:p>
    <w:p w:rsidR="00F6708C" w:rsidRDefault="00F6708C">
      <w:pPr>
        <w:rPr>
          <w:rFonts w:cs="Tahoma"/>
        </w:rPr>
      </w:pPr>
    </w:p>
    <w:p w:rsidR="00F6708C" w:rsidRDefault="008E6B8A">
      <w:pPr>
        <w:jc w:val="center"/>
      </w:pPr>
      <w:r>
        <w:rPr>
          <w:rFonts w:cs="Tahoma"/>
          <w:b/>
          <w:bCs/>
        </w:rPr>
        <w:t>7. Адреса и реквизиты сторон</w:t>
      </w:r>
    </w:p>
    <w:p w:rsidR="00F6708C" w:rsidRDefault="008E6B8A">
      <w:r>
        <w:rPr>
          <w:rFonts w:cs="Tahoma"/>
          <w:b/>
          <w:bCs/>
        </w:rPr>
        <w:t>Исполнитель:</w:t>
      </w:r>
      <w:r>
        <w:rPr>
          <w:rFonts w:cs="Tahoma"/>
          <w:b/>
          <w:bCs/>
        </w:rPr>
        <w:t xml:space="preserve">   </w:t>
      </w:r>
      <w:r>
        <w:rPr>
          <w:rFonts w:cs="Tahoma"/>
        </w:rPr>
        <w:t xml:space="preserve">                                                  </w:t>
      </w:r>
      <w:r>
        <w:rPr>
          <w:rFonts w:cs="Tahoma"/>
          <w:b/>
          <w:bCs/>
        </w:rPr>
        <w:t xml:space="preserve"> Заказчик:</w:t>
      </w:r>
    </w:p>
    <w:tbl>
      <w:tblPr>
        <w:tblW w:w="9854" w:type="dxa"/>
        <w:tblLook w:val="0000"/>
      </w:tblPr>
      <w:tblGrid>
        <w:gridCol w:w="4644"/>
        <w:gridCol w:w="5210"/>
      </w:tblGrid>
      <w:tr w:rsidR="00F6708C" w:rsidRPr="008E6B8A">
        <w:tc>
          <w:tcPr>
            <w:tcW w:w="4644" w:type="dxa"/>
            <w:shd w:val="clear" w:color="auto" w:fill="auto"/>
          </w:tcPr>
          <w:p w:rsidR="00F6708C" w:rsidRDefault="008E6B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  </w:t>
            </w:r>
          </w:p>
          <w:p w:rsidR="00F6708C" w:rsidRDefault="008E6B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     </w:t>
            </w:r>
          </w:p>
        </w:tc>
        <w:tc>
          <w:tcPr>
            <w:tcW w:w="5209" w:type="dxa"/>
            <w:shd w:val="clear" w:color="auto" w:fill="auto"/>
          </w:tcPr>
          <w:p w:rsidR="00F6708C" w:rsidRDefault="008E6B8A">
            <w:pPr>
              <w:snapToGrid w:val="0"/>
              <w:jc w:val="both"/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F6708C" w:rsidRDefault="008E6B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 xml:space="preserve">443056, Самарская обл., г. Самара, </w:t>
            </w:r>
          </w:p>
          <w:p w:rsidR="00F6708C" w:rsidRDefault="008E6B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ул. Луначарского, д. 56</w:t>
            </w:r>
          </w:p>
          <w:p w:rsidR="00F6708C" w:rsidRDefault="008E6B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ИНН 6312110828</w:t>
            </w:r>
          </w:p>
          <w:p w:rsidR="00F6708C" w:rsidRDefault="008E6B8A">
            <w:r>
              <w:rPr>
                <w:rFonts w:cs="Tahoma"/>
              </w:rPr>
              <w:t>КПП 631601001</w:t>
            </w:r>
          </w:p>
          <w:p w:rsidR="00F6708C" w:rsidRDefault="008E6B8A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cs="Tahoma"/>
              </w:rPr>
              <w:lastRenderedPageBreak/>
              <w:t>р</w:t>
            </w:r>
            <w:proofErr w:type="spellEnd"/>
            <w:proofErr w:type="gramEnd"/>
            <w:r>
              <w:rPr>
                <w:rFonts w:cs="Tahoma"/>
              </w:rPr>
              <w:t>/с 40702810903370000034</w:t>
            </w:r>
          </w:p>
          <w:p w:rsidR="00F6708C" w:rsidRDefault="008E6B8A">
            <w:r>
              <w:rPr>
                <w:rFonts w:cs="Tahoma"/>
              </w:rPr>
              <w:t xml:space="preserve">в Филиал Банка ГПБ (АО) </w:t>
            </w:r>
            <w:r>
              <w:rPr>
                <w:rFonts w:cs="Tahoma"/>
              </w:rPr>
              <w:t>«Поволжский»</w:t>
            </w:r>
          </w:p>
          <w:p w:rsidR="00F6708C" w:rsidRDefault="008E6B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к/с 30101810000000000917</w:t>
            </w:r>
          </w:p>
          <w:p w:rsidR="00F6708C" w:rsidRDefault="008E6B8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БИК 043601917</w:t>
            </w:r>
          </w:p>
          <w:p w:rsidR="00F6708C" w:rsidRDefault="008E6B8A">
            <w:r>
              <w:rPr>
                <w:rFonts w:cs="Tahoma"/>
              </w:rPr>
              <w:t xml:space="preserve">Тел/факс 336-89-05; 207-24-96 </w:t>
            </w:r>
          </w:p>
          <w:p w:rsidR="00F6708C" w:rsidRDefault="008E6B8A">
            <w:pPr>
              <w:rPr>
                <w:lang w:val="en-US"/>
              </w:rPr>
            </w:pPr>
            <w:r>
              <w:rPr>
                <w:rFonts w:cs="Tahoma"/>
                <w:lang w:val="en-US"/>
              </w:rPr>
              <w:t>+79179474307</w:t>
            </w:r>
          </w:p>
          <w:p w:rsidR="00F6708C" w:rsidRPr="008E6B8A" w:rsidRDefault="008E6B8A">
            <w:pPr>
              <w:rPr>
                <w:lang w:val="en-US"/>
              </w:rPr>
            </w:pPr>
            <w:r>
              <w:rPr>
                <w:rFonts w:cs="Tahoma"/>
                <w:lang w:val="en-US"/>
              </w:rPr>
              <w:t>E-mail: kshe</w:t>
            </w:r>
            <w:hyperlink r:id="rId8">
              <w:r>
                <w:rPr>
                  <w:rStyle w:val="-"/>
                  <w:rFonts w:cs="Tahoma"/>
                  <w:color w:val="000000"/>
                  <w:u w:val="none"/>
                  <w:lang w:val="en-US"/>
                </w:rPr>
                <w:t>in@samcomsys.ru</w:t>
              </w:r>
            </w:hyperlink>
            <w:r>
              <w:rPr>
                <w:rFonts w:cs="Tahoma"/>
                <w:lang w:val="en-US"/>
              </w:rPr>
              <w:t xml:space="preserve">                                          </w:t>
            </w:r>
          </w:p>
        </w:tc>
      </w:tr>
    </w:tbl>
    <w:p w:rsidR="00F6708C" w:rsidRPr="008E6B8A" w:rsidRDefault="00F6708C">
      <w:pPr>
        <w:shd w:val="clear" w:color="auto" w:fill="FFFFFF"/>
        <w:jc w:val="both"/>
        <w:rPr>
          <w:rFonts w:cs="Tahoma"/>
          <w:b/>
          <w:sz w:val="26"/>
          <w:szCs w:val="26"/>
          <w:lang w:val="en-US"/>
        </w:rPr>
      </w:pPr>
    </w:p>
    <w:p w:rsidR="00F6708C" w:rsidRDefault="008E6B8A">
      <w:pPr>
        <w:jc w:val="both"/>
      </w:pPr>
      <w:r w:rsidRPr="008E6B8A">
        <w:rPr>
          <w:rFonts w:cs="Tahoma"/>
          <w:lang w:val="en-US"/>
        </w:rPr>
        <w:t xml:space="preserve">                                           </w:t>
      </w:r>
      <w:r w:rsidRPr="008E6B8A">
        <w:rPr>
          <w:rFonts w:cs="Tahoma"/>
          <w:lang w:val="en-US"/>
        </w:rPr>
        <w:t xml:space="preserve">                                         </w:t>
      </w:r>
      <w:r>
        <w:rPr>
          <w:rFonts w:cs="Tahoma"/>
        </w:rPr>
        <w:t>Главный управляющий директор</w:t>
      </w:r>
    </w:p>
    <w:p w:rsidR="00F6708C" w:rsidRDefault="008E6B8A">
      <w:pPr>
        <w:jc w:val="both"/>
      </w:pPr>
      <w:r>
        <w:rPr>
          <w:rFonts w:cs="Tahoma"/>
        </w:rPr>
        <w:t>______________________                                        ООО «Самарские коммунальные системы»</w:t>
      </w:r>
    </w:p>
    <w:p w:rsidR="00F6708C" w:rsidRDefault="008E6B8A">
      <w:r>
        <w:rPr>
          <w:rFonts w:cs="Tahoma"/>
        </w:rPr>
        <w:t>________________ /                    /                               _________________</w:t>
      </w:r>
      <w:r>
        <w:rPr>
          <w:rFonts w:cs="Tahoma"/>
        </w:rPr>
        <w:t>__/В.В.Бирюков/</w:t>
      </w:r>
    </w:p>
    <w:p w:rsidR="00F6708C" w:rsidRDefault="008E6B8A">
      <w:r>
        <w:rPr>
          <w:rFonts w:cs="Tahoma"/>
        </w:rPr>
        <w:t>«       » _______________ 2022 г.                                «       » __________________ 2022 г.</w:t>
      </w:r>
    </w:p>
    <w:p w:rsidR="00F6708C" w:rsidRDefault="008E6B8A">
      <w:pPr>
        <w:rPr>
          <w:rFonts w:cs="Tahoma"/>
        </w:rPr>
      </w:pPr>
      <w:r>
        <w:rPr>
          <w:rFonts w:cs="Tahoma"/>
        </w:rPr>
        <w:t xml:space="preserve">                  </w:t>
      </w:r>
      <w:r>
        <w:rPr>
          <w:rFonts w:cs="Tahoma"/>
          <w:sz w:val="20"/>
          <w:szCs w:val="20"/>
        </w:rPr>
        <w:t>М.П.                                                                                                         М.П.</w:t>
      </w:r>
    </w:p>
    <w:p w:rsidR="00F6708C" w:rsidRDefault="008E6B8A">
      <w:r>
        <w:rPr>
          <w:rFonts w:cs="Tahoma"/>
        </w:rPr>
        <w:t xml:space="preserve">      </w:t>
      </w:r>
      <w:r>
        <w:rPr>
          <w:rFonts w:cs="Tahoma"/>
        </w:rPr>
        <w:t xml:space="preserve">              </w:t>
      </w:r>
      <w:r>
        <w:rPr>
          <w:rFonts w:cs="Tahoma"/>
          <w:sz w:val="20"/>
          <w:szCs w:val="20"/>
        </w:rPr>
        <w:t xml:space="preserve">                                                                                                                     </w:t>
      </w: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8E6B8A">
      <w:pPr>
        <w:jc w:val="right"/>
      </w:pPr>
      <w:r>
        <w:rPr>
          <w:rFonts w:cs="Tahoma"/>
          <w:b/>
          <w:bCs/>
        </w:rPr>
        <w:lastRenderedPageBreak/>
        <w:t xml:space="preserve"> Приложение № 1          </w:t>
      </w:r>
    </w:p>
    <w:p w:rsidR="00F6708C" w:rsidRDefault="008E6B8A">
      <w:pPr>
        <w:jc w:val="right"/>
      </w:pPr>
      <w:r>
        <w:rPr>
          <w:rFonts w:cs="Tahoma"/>
          <w:b/>
          <w:bCs/>
        </w:rPr>
        <w:t xml:space="preserve">                                                                                                   </w:t>
      </w:r>
      <w:r>
        <w:rPr>
          <w:rFonts w:cs="Tahoma"/>
          <w:bCs/>
        </w:rPr>
        <w:t>к Договору № ________</w:t>
      </w:r>
    </w:p>
    <w:p w:rsidR="00F6708C" w:rsidRDefault="008E6B8A">
      <w:pPr>
        <w:jc w:val="right"/>
      </w:pPr>
      <w:r>
        <w:rPr>
          <w:rFonts w:cs="Tahoma"/>
          <w:bCs/>
        </w:rPr>
        <w:t>от  ___________ 2022 г.</w:t>
      </w:r>
    </w:p>
    <w:p w:rsidR="00F6708C" w:rsidRDefault="008E6B8A">
      <w:pPr>
        <w:jc w:val="center"/>
      </w:pPr>
      <w:r>
        <w:rPr>
          <w:rFonts w:cs="Tahoma"/>
          <w:b/>
          <w:bCs/>
        </w:rPr>
        <w:t xml:space="preserve"> </w:t>
      </w:r>
    </w:p>
    <w:p w:rsidR="00F6708C" w:rsidRDefault="008E6B8A">
      <w:pPr>
        <w:jc w:val="center"/>
      </w:pPr>
      <w:r>
        <w:rPr>
          <w:rFonts w:cs="Tahoma"/>
          <w:b/>
          <w:bCs/>
        </w:rPr>
        <w:t>Список ТС ООО «Самарские коммунальные системы»</w:t>
      </w:r>
    </w:p>
    <w:p w:rsidR="00F6708C" w:rsidRDefault="008E6B8A">
      <w:pPr>
        <w:jc w:val="center"/>
      </w:pPr>
      <w:r>
        <w:rPr>
          <w:rFonts w:cs="Tahoma"/>
          <w:b/>
          <w:bCs/>
        </w:rPr>
        <w:t>для прохождения технического осмотра</w:t>
      </w:r>
      <w:r>
        <w:rPr>
          <w:rFonts w:cs="Tahoma"/>
          <w:b/>
          <w:bCs/>
          <w:lang w:val="en-US"/>
        </w:rPr>
        <w:t xml:space="preserve"> </w:t>
      </w:r>
      <w:r>
        <w:rPr>
          <w:rFonts w:cs="Tahoma"/>
          <w:b/>
          <w:bCs/>
        </w:rPr>
        <w:t>ТС.</w:t>
      </w: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  <w:sz w:val="22"/>
          <w:szCs w:val="22"/>
        </w:rPr>
      </w:pPr>
    </w:p>
    <w:tbl>
      <w:tblPr>
        <w:tblW w:w="8760" w:type="dxa"/>
        <w:tblInd w:w="-15" w:type="dxa"/>
        <w:tblLook w:val="04A0"/>
      </w:tblPr>
      <w:tblGrid>
        <w:gridCol w:w="558"/>
        <w:gridCol w:w="3426"/>
        <w:gridCol w:w="2155"/>
        <w:gridCol w:w="1221"/>
        <w:gridCol w:w="1400"/>
      </w:tblGrid>
      <w:tr w:rsidR="00F6708C">
        <w:trPr>
          <w:trHeight w:hRule="exact" w:val="36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bookmarkStart w:id="1" w:name="RANGE!A1%2525252525253AE183"/>
            <w:r>
              <w:rPr>
                <w:rFonts w:cs="Times New Roman"/>
                <w:b/>
                <w:bCs/>
                <w:color w:val="000000"/>
                <w:lang w:eastAsia="ru-RU"/>
              </w:rPr>
              <w:t>№</w:t>
            </w:r>
            <w:bookmarkEnd w:id="1"/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b/>
                <w:bCs/>
                <w:color w:val="000000"/>
                <w:lang w:eastAsia="ru-RU"/>
              </w:rPr>
              <w:t>Марка, модель ТС</w:t>
            </w:r>
          </w:p>
        </w:tc>
        <w:tc>
          <w:tcPr>
            <w:tcW w:w="21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proofErr w:type="spellStart"/>
            <w:r>
              <w:rPr>
                <w:rFonts w:cs="Times New Roman"/>
                <w:b/>
                <w:bCs/>
                <w:color w:val="000000"/>
                <w:lang w:eastAsia="ru-RU"/>
              </w:rPr>
              <w:t>Гос</w:t>
            </w:r>
            <w:proofErr w:type="spellEnd"/>
            <w:r>
              <w:rPr>
                <w:rFonts w:cs="Times New Roman"/>
                <w:b/>
                <w:bCs/>
                <w:color w:val="000000"/>
                <w:lang w:eastAsia="ru-RU"/>
              </w:rPr>
              <w:t>. номер</w:t>
            </w:r>
          </w:p>
        </w:tc>
        <w:tc>
          <w:tcPr>
            <w:tcW w:w="12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b/>
                <w:bCs/>
                <w:color w:val="000000"/>
                <w:lang w:eastAsia="ru-RU"/>
              </w:rPr>
              <w:t>Год выпуска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b/>
                <w:bCs/>
                <w:color w:val="auto"/>
                <w:lang w:eastAsia="ru-RU"/>
              </w:rPr>
              <w:t>Код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2784КТ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Е328ВС163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575094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Н003ТХ163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575094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Н009ТХ163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575094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Н200ТУ163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575094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Т472РМ163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575094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4308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Т473РМ163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В299НС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В335НС763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В350НС763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В352НС763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В395НС763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В421НС763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5796V2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В712НР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5796Y2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В367НО763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5796Y2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В567НО763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Hyundai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Tucson</w:t>
            </w:r>
            <w:proofErr w:type="spellEnd"/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А679ОУ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Scania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Moro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SV11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У479ВУ163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2014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Toyota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Land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Cruizer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Prado</w:t>
            </w:r>
            <w:proofErr w:type="spellEnd"/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С733ММ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2014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АБ-43415N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А784АР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В230КТ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В233КТ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В234КТ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Е114ЕВ163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Е115ЕВ163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Е116ЕВ163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Е133КР163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Е134КР163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Е137КР163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К063ЕС63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К091СТ63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К094СТ63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Р063ЕК63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Р063ЕМ63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АВМ-1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Р063КО63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Ваз-21101,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Lada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110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Е222УС163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Lada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GFL120,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Vesta</w:t>
            </w:r>
            <w:proofErr w:type="spellEnd"/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А528МН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ВИС-234900 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А230МС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ВИС-234900 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А231МС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ВМ-32841-0000010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Е143ЕО163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ВС-28К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В102АР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А356ОО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А381ОО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А430ОО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А496ОО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А519ОО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А534ОО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А554ОО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А639ОО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А643ОО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А654ОО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А684ОО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2705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А717ОО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 330232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А526ОО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ГАЗ-330232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А876МС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ГАЗ-3307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У026ОО63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ГАЗ-3307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У785МС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ГАЗ-3309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В987ММ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2014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А033ЕН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А046ЕН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А047ЕН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А057ЕН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А078ЕН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А121ЕН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А588МН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А704ЕМ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А758ЕМ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А781ЕМ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А810ЕМ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А883ЕМ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А898ЕМ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А910ЕМ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А923ЕМ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А926ЕМ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lastRenderedPageBreak/>
              <w:t>74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А939ЕМ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А969ЕМ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А976ЕМ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А981ЕМ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А989ЕМ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А990ЕМ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Лада Гранта, 219010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А997ЕМ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Зил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431412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У244МС63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Зил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431412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У895МЕ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Зил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431412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У977МО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Зил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433360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О444СС63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53215-15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В125ВВ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У069ММ63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1987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</w:t>
            </w:r>
            <w:r>
              <w:rPr>
                <w:rFonts w:cs="Times New Roman"/>
                <w:color w:val="auto"/>
                <w:lang w:eastAsia="ru-RU"/>
              </w:rPr>
              <w:t>5511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У753РТ163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1988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С420ХХ163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С438ХО163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У073МК63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С343ВВ63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Х123РМ163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Е112ЕВ163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Е119ЕВ163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Е428АХ163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Е429АХ163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Е570ВО163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М085УК63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М086УК63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М092УК63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М093УК63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М094УК63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М095УК63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Камаз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5511-15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С315ХУ163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А574АР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Р072УК163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Р074УК163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Р075УК163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Р081УК163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Р089УК163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Камаз-65115-D3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С002ВО63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С321ХУ163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1989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Т081УА63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1987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lastRenderedPageBreak/>
              <w:t>114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У016МК63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1988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В407ЕК163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У877МТ63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КО-505А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Р086УК163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КО-507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У079МК63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1985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КО-507А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Х468РО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2002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КО-507А 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М045ХМ63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КО-507А 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С348ХХ163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А782АР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Р079УК163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Р084УК163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Т470РМ163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КО-507АМ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Т471РМ163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КО-510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333333"/>
                <w:lang w:eastAsia="ru-RU"/>
              </w:rPr>
              <w:t>М155ХО63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КО-510К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Т568УТ163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КО-510К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Т633УТ163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КО-510К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333333"/>
                <w:lang w:eastAsia="ru-RU"/>
              </w:rPr>
              <w:t>Т637УТ163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С920ХО163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Т549УТ163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КО-512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Т550УТ163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КО-515А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Н666СС163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КО-560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Е113ЕВ163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Е144ЕО163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Е145ЕО163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С448ХО163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139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У031ММ63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У132МН63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КО-713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У168МН63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КО-829А-03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Е566ВО163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КРАЗ МКАТ-40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у911мо63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1989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КС-45719-7А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В104АР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КС-55713-1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Н039РХ163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КС-55713-1К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Е329ВС163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МАВР-58860S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А785АР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МАВР-58860Е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А788АР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149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МАВР-58860Е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С031АМ163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2009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Маз 543240020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У938УО163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2002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Маз 642205-220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Е054ЕВ163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N3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E381КЕ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E682КЕ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lastRenderedPageBreak/>
              <w:t>154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МАКАР </w:t>
            </w:r>
            <w:r>
              <w:rPr>
                <w:rFonts w:cs="Times New Roman"/>
                <w:color w:val="auto"/>
                <w:lang w:eastAsia="ru-RU"/>
              </w:rPr>
              <w:t>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E724КЕ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E866КЕ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Е296НМ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Е304НМ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Е314НМ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2322ND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Е324НМ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28N111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А659АС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28N111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Х431ХС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Макар 28N111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Х479ХС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Mercedes-Benz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Vario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814 DA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 xml:space="preserve">О305ВС163 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Нива 4х4, LADA 213100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А300МО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Нива 4х4, LADA 213100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А481МО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Нива 4х4, LADA 213100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А485МО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Нива 4х4, LADA 213100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А486МО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M1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СЗАП-8357-02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8932 АТ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2010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О</w:t>
            </w:r>
            <w:proofErr w:type="gramStart"/>
            <w:r>
              <w:rPr>
                <w:rFonts w:cs="Times New Roman"/>
                <w:color w:val="000000"/>
                <w:lang w:eastAsia="ru-RU"/>
              </w:rPr>
              <w:t>4</w:t>
            </w:r>
            <w:proofErr w:type="gramEnd"/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169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Уаз-220694-04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Е568ВО163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Уаз-220694-04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Е957ВУ163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Уаз-220694-04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Е959ВУ163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Уаз-3303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У148МН63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1993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173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Уаз-390995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Р874КТ 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2011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174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Уаз-3962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Т126ХВ 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1994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175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Уаз-396254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Е900УС163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2007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176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Уаз-396254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Е951ВУ163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177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Volkswagen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2EKE1 </w:t>
            </w:r>
            <w:proofErr w:type="spellStart"/>
            <w:r>
              <w:rPr>
                <w:rFonts w:cs="Times New Roman"/>
                <w:color w:val="auto"/>
                <w:lang w:eastAsia="ru-RU"/>
              </w:rPr>
              <w:t>Crafter</w:t>
            </w:r>
            <w:proofErr w:type="spellEnd"/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Н532ТУ163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178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proofErr w:type="spellStart"/>
            <w:r>
              <w:rPr>
                <w:rFonts w:cs="Times New Roman"/>
                <w:color w:val="auto"/>
                <w:lang w:eastAsia="ru-RU"/>
              </w:rPr>
              <w:t>Volkswagen</w:t>
            </w:r>
            <w:proofErr w:type="spellEnd"/>
            <w:r>
              <w:rPr>
                <w:rFonts w:cs="Times New Roman"/>
                <w:color w:val="auto"/>
                <w:lang w:eastAsia="ru-RU"/>
              </w:rPr>
              <w:t xml:space="preserve"> 2DLT352DXO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В773ОУ163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2006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N1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179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000000"/>
                <w:lang w:eastAsia="ru-RU"/>
              </w:rPr>
              <w:t>Чайка-Сервис 27845В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000000"/>
                <w:lang w:eastAsia="ru-RU"/>
              </w:rPr>
              <w:t>E691KA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180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000000"/>
                <w:lang w:eastAsia="ru-RU"/>
              </w:rPr>
              <w:t>Чайка-Сервис 27845В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000000"/>
                <w:lang w:eastAsia="ru-RU"/>
              </w:rPr>
              <w:t>E738KA 765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181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000000"/>
                <w:lang w:eastAsia="ru-RU"/>
              </w:rPr>
              <w:t>Чайка-Сервис 27845В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000000"/>
                <w:lang w:eastAsia="ru-RU"/>
              </w:rPr>
              <w:t>E764KA 763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2021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N2</w:t>
            </w:r>
          </w:p>
        </w:tc>
      </w:tr>
      <w:tr w:rsidR="00F6708C">
        <w:trPr>
          <w:trHeight w:hRule="exact" w:val="3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sz w:val="21"/>
                <w:szCs w:val="21"/>
                <w:lang w:eastAsia="ru-RU"/>
              </w:rPr>
              <w:t>182</w:t>
            </w:r>
          </w:p>
        </w:tc>
        <w:tc>
          <w:tcPr>
            <w:tcW w:w="3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ЧМЗАП-99064</w:t>
            </w:r>
          </w:p>
        </w:tc>
        <w:tc>
          <w:tcPr>
            <w:tcW w:w="21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ind w:firstLine="240"/>
            </w:pPr>
            <w:r>
              <w:rPr>
                <w:rFonts w:cs="Times New Roman"/>
                <w:color w:val="auto"/>
                <w:lang w:eastAsia="ru-RU"/>
              </w:rPr>
              <w:t>9718 АО63</w:t>
            </w:r>
          </w:p>
        </w:tc>
        <w:tc>
          <w:tcPr>
            <w:tcW w:w="12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auto"/>
                <w:lang w:eastAsia="ru-RU"/>
              </w:rPr>
              <w:t>2008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708C" w:rsidRDefault="008E6B8A">
            <w:pPr>
              <w:suppressAutoHyphens w:val="0"/>
              <w:jc w:val="center"/>
            </w:pPr>
            <w:r>
              <w:rPr>
                <w:rFonts w:cs="Times New Roman"/>
                <w:color w:val="000000"/>
                <w:lang w:eastAsia="ru-RU"/>
              </w:rPr>
              <w:t>О</w:t>
            </w:r>
            <w:proofErr w:type="gramStart"/>
            <w:r>
              <w:rPr>
                <w:rFonts w:cs="Times New Roman"/>
                <w:color w:val="000000"/>
                <w:lang w:eastAsia="ru-RU"/>
              </w:rPr>
              <w:t>4</w:t>
            </w:r>
            <w:proofErr w:type="gramEnd"/>
          </w:p>
        </w:tc>
      </w:tr>
    </w:tbl>
    <w:p w:rsidR="00F6708C" w:rsidRDefault="008E6B8A">
      <w:pPr>
        <w:rPr>
          <w:sz w:val="22"/>
          <w:szCs w:val="22"/>
        </w:rPr>
      </w:pPr>
      <w:r>
        <w:rPr>
          <w:rFonts w:cs="Tahoma"/>
          <w:bCs/>
          <w:color w:val="2D2D2D"/>
          <w:sz w:val="22"/>
          <w:szCs w:val="22"/>
        </w:rPr>
        <w:t xml:space="preserve">   </w:t>
      </w:r>
    </w:p>
    <w:p w:rsidR="00F6708C" w:rsidRDefault="008E6B8A">
      <w:r>
        <w:rPr>
          <w:rFonts w:cs="Tahoma"/>
          <w:bCs/>
          <w:color w:val="2D2D2D"/>
          <w:sz w:val="22"/>
          <w:szCs w:val="22"/>
        </w:rPr>
        <w:t xml:space="preserve"> </w:t>
      </w: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8E6B8A">
      <w:pPr>
        <w:jc w:val="right"/>
      </w:pPr>
      <w:r>
        <w:rPr>
          <w:rFonts w:cs="Tahoma"/>
          <w:b/>
          <w:bCs/>
        </w:rPr>
        <w:lastRenderedPageBreak/>
        <w:t xml:space="preserve">Приложение № 2         </w:t>
      </w:r>
    </w:p>
    <w:p w:rsidR="00F6708C" w:rsidRDefault="008E6B8A">
      <w:pPr>
        <w:jc w:val="right"/>
      </w:pPr>
      <w:r>
        <w:rPr>
          <w:rFonts w:cs="Tahoma"/>
          <w:b/>
          <w:bCs/>
        </w:rPr>
        <w:t xml:space="preserve">                                                                                                   </w:t>
      </w:r>
      <w:r>
        <w:rPr>
          <w:rFonts w:cs="Tahoma"/>
          <w:bCs/>
        </w:rPr>
        <w:t xml:space="preserve">к Договору №_______ </w:t>
      </w:r>
    </w:p>
    <w:p w:rsidR="00F6708C" w:rsidRDefault="008E6B8A">
      <w:pPr>
        <w:jc w:val="right"/>
      </w:pPr>
      <w:r>
        <w:rPr>
          <w:rFonts w:cs="Tahoma"/>
          <w:bCs/>
        </w:rPr>
        <w:t>от ___________2022 г.</w:t>
      </w:r>
    </w:p>
    <w:p w:rsidR="00F6708C" w:rsidRDefault="00F6708C">
      <w:pPr>
        <w:jc w:val="both"/>
        <w:rPr>
          <w:rFonts w:cs="Tahoma"/>
        </w:rPr>
      </w:pPr>
    </w:p>
    <w:p w:rsidR="00F6708C" w:rsidRDefault="00F6708C">
      <w:pPr>
        <w:jc w:val="center"/>
        <w:rPr>
          <w:rFonts w:cs="Tahoma"/>
          <w:b/>
        </w:rPr>
      </w:pPr>
    </w:p>
    <w:p w:rsidR="00F6708C" w:rsidRDefault="008E6B8A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cs="Tahoma"/>
          <w:b/>
        </w:rPr>
        <w:t xml:space="preserve">ЗАЯВКА </w:t>
      </w:r>
    </w:p>
    <w:p w:rsidR="00F6708C" w:rsidRDefault="008E6B8A">
      <w:pPr>
        <w:ind w:firstLine="709"/>
        <w:jc w:val="center"/>
        <w:rPr>
          <w:sz w:val="21"/>
          <w:szCs w:val="21"/>
        </w:rPr>
      </w:pPr>
      <w:r>
        <w:rPr>
          <w:rFonts w:cs="Tahoma"/>
        </w:rPr>
        <w:t>Прошу провести технический осмотр транспортных средств</w:t>
      </w:r>
    </w:p>
    <w:p w:rsidR="00F6708C" w:rsidRDefault="008E6B8A">
      <w:pPr>
        <w:ind w:firstLine="709"/>
        <w:jc w:val="center"/>
        <w:rPr>
          <w:sz w:val="21"/>
          <w:szCs w:val="21"/>
        </w:rPr>
      </w:pPr>
      <w:r>
        <w:rPr>
          <w:rFonts w:cs="Tahoma"/>
        </w:rPr>
        <w:t xml:space="preserve"> ООО «Самарские коммунальные системы»</w:t>
      </w:r>
    </w:p>
    <w:p w:rsidR="00F6708C" w:rsidRDefault="00F6708C">
      <w:pPr>
        <w:ind w:firstLine="709"/>
        <w:jc w:val="both"/>
        <w:rPr>
          <w:rFonts w:cs="Tahoma"/>
        </w:rPr>
      </w:pPr>
    </w:p>
    <w:p w:rsidR="00F6708C" w:rsidRDefault="00F6708C">
      <w:pPr>
        <w:jc w:val="both"/>
        <w:rPr>
          <w:rFonts w:cs="Tahoma"/>
        </w:rPr>
      </w:pPr>
    </w:p>
    <w:tbl>
      <w:tblPr>
        <w:tblW w:w="9188" w:type="dxa"/>
        <w:tblInd w:w="212" w:type="dxa"/>
        <w:tblCellMar>
          <w:top w:w="55" w:type="dxa"/>
          <w:left w:w="51" w:type="dxa"/>
          <w:bottom w:w="55" w:type="dxa"/>
          <w:right w:w="55" w:type="dxa"/>
        </w:tblCellMar>
        <w:tblLook w:val="04A0"/>
      </w:tblPr>
      <w:tblGrid>
        <w:gridCol w:w="679"/>
        <w:gridCol w:w="2834"/>
        <w:gridCol w:w="2724"/>
        <w:gridCol w:w="2951"/>
      </w:tblGrid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F6708C" w:rsidRDefault="008E6B8A">
            <w:pPr>
              <w:jc w:val="center"/>
            </w:pPr>
            <w:r>
              <w:rPr>
                <w:rFonts w:cs="Tahoma"/>
              </w:rPr>
              <w:t>№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F6708C" w:rsidRDefault="008E6B8A">
            <w:pPr>
              <w:jc w:val="center"/>
            </w:pPr>
            <w:r>
              <w:rPr>
                <w:rFonts w:cs="Tahoma"/>
              </w:rPr>
              <w:t xml:space="preserve">Марка, </w:t>
            </w:r>
            <w:r>
              <w:rPr>
                <w:rFonts w:cs="Tahoma"/>
              </w:rPr>
              <w:t>модель ТС</w:t>
            </w: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F6708C" w:rsidRDefault="008E6B8A">
            <w:pPr>
              <w:jc w:val="center"/>
            </w:pPr>
            <w:r>
              <w:rPr>
                <w:rFonts w:cs="Tahoma"/>
              </w:rPr>
              <w:t>Государственный регистрационный знак</w:t>
            </w: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F6708C" w:rsidRDefault="008E6B8A">
            <w:pPr>
              <w:jc w:val="center"/>
            </w:pPr>
            <w:r>
              <w:rPr>
                <w:rFonts w:cs="Tahoma"/>
              </w:rPr>
              <w:t>Дата проведения ТО</w:t>
            </w: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1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2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5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6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7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8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9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  <w:tr w:rsidR="00F6708C">
        <w:tc>
          <w:tcPr>
            <w:tcW w:w="6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8E6B8A">
            <w:pPr>
              <w:pStyle w:val="aa"/>
              <w:jc w:val="center"/>
            </w:pPr>
            <w:r>
              <w:t>10</w:t>
            </w:r>
          </w:p>
        </w:tc>
        <w:tc>
          <w:tcPr>
            <w:tcW w:w="28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7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  <w:tc>
          <w:tcPr>
            <w:tcW w:w="29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F6708C" w:rsidRDefault="00F6708C">
            <w:pPr>
              <w:pStyle w:val="aa"/>
            </w:pPr>
          </w:p>
        </w:tc>
      </w:tr>
    </w:tbl>
    <w:p w:rsidR="00F6708C" w:rsidRDefault="00F6708C">
      <w:pPr>
        <w:rPr>
          <w:rFonts w:cs="Tahoma"/>
        </w:rPr>
      </w:pPr>
    </w:p>
    <w:p w:rsidR="00F6708C" w:rsidRDefault="00F6708C">
      <w:pPr>
        <w:rPr>
          <w:rFonts w:cs="Tahoma"/>
        </w:rPr>
      </w:pPr>
    </w:p>
    <w:p w:rsidR="00F6708C" w:rsidRDefault="008E6B8A">
      <w:pPr>
        <w:rPr>
          <w:rFonts w:ascii="Tahoma" w:hAnsi="Tahoma" w:cs="Tahoma"/>
          <w:sz w:val="20"/>
          <w:szCs w:val="20"/>
        </w:rPr>
      </w:pPr>
      <w:r>
        <w:rPr>
          <w:rFonts w:cs="Tahoma"/>
        </w:rPr>
        <w:t>Заказчик: _______________ /________________________/</w:t>
      </w:r>
    </w:p>
    <w:p w:rsidR="00F6708C" w:rsidRDefault="00F6708C">
      <w:pPr>
        <w:rPr>
          <w:rFonts w:cs="Tahoma"/>
        </w:rPr>
      </w:pPr>
    </w:p>
    <w:p w:rsidR="00F6708C" w:rsidRDefault="008E6B8A">
      <w:r>
        <w:rPr>
          <w:rFonts w:cs="Tahoma"/>
        </w:rPr>
        <w:t>«       » ______________ 2022 г.</w:t>
      </w:r>
    </w:p>
    <w:p w:rsidR="00F6708C" w:rsidRDefault="008E6B8A">
      <w:pPr>
        <w:jc w:val="right"/>
        <w:rPr>
          <w:rFonts w:ascii="Tahoma" w:hAnsi="Tahoma" w:cs="Tahoma"/>
          <w:b/>
          <w:bCs/>
          <w:sz w:val="20"/>
          <w:szCs w:val="20"/>
        </w:rPr>
      </w:pPr>
      <w:bookmarkStart w:id="2" w:name="_GoBack"/>
      <w:bookmarkEnd w:id="2"/>
      <w:r>
        <w:rPr>
          <w:rFonts w:cs="Tahoma"/>
          <w:b/>
          <w:bCs/>
        </w:rPr>
        <w:t xml:space="preserve">                                                                                                             </w:t>
      </w:r>
    </w:p>
    <w:p w:rsidR="00F6708C" w:rsidRDefault="008E6B8A">
      <w:pPr>
        <w:jc w:val="right"/>
      </w:pPr>
      <w:r>
        <w:rPr>
          <w:rFonts w:cs="Tahoma"/>
          <w:b/>
          <w:bCs/>
        </w:rPr>
        <w:t xml:space="preserve">                                                                                                       </w:t>
      </w: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F6708C">
      <w:pPr>
        <w:jc w:val="right"/>
        <w:rPr>
          <w:rFonts w:cs="Tahoma"/>
          <w:b/>
          <w:bCs/>
        </w:rPr>
      </w:pPr>
    </w:p>
    <w:p w:rsidR="00F6708C" w:rsidRDefault="008E6B8A">
      <w:pPr>
        <w:jc w:val="right"/>
      </w:pPr>
      <w:r>
        <w:rPr>
          <w:rFonts w:cs="Tahoma"/>
          <w:b/>
          <w:bCs/>
        </w:rPr>
        <w:lastRenderedPageBreak/>
        <w:t xml:space="preserve">   </w:t>
      </w:r>
      <w:r>
        <w:rPr>
          <w:rFonts w:cs="Tahoma"/>
          <w:b/>
          <w:bCs/>
        </w:rPr>
        <w:t xml:space="preserve">Приложение № 3         </w:t>
      </w:r>
    </w:p>
    <w:p w:rsidR="00F6708C" w:rsidRDefault="008E6B8A">
      <w:pPr>
        <w:jc w:val="right"/>
      </w:pPr>
      <w:r>
        <w:rPr>
          <w:rFonts w:cs="Tahoma"/>
          <w:b/>
          <w:bCs/>
        </w:rPr>
        <w:t xml:space="preserve">                                                                                                              </w:t>
      </w:r>
      <w:r>
        <w:rPr>
          <w:rFonts w:cs="Tahoma"/>
          <w:bCs/>
        </w:rPr>
        <w:t>к Договору № _______</w:t>
      </w:r>
    </w:p>
    <w:p w:rsidR="00F6708C" w:rsidRDefault="008E6B8A">
      <w:pPr>
        <w:jc w:val="right"/>
      </w:pPr>
      <w:r>
        <w:rPr>
          <w:rFonts w:cs="Tahoma"/>
          <w:bCs/>
        </w:rPr>
        <w:t>от ___________2022 г.</w:t>
      </w:r>
    </w:p>
    <w:p w:rsidR="00F6708C" w:rsidRDefault="00F6708C">
      <w:pPr>
        <w:jc w:val="both"/>
        <w:rPr>
          <w:rFonts w:cs="Tahoma"/>
        </w:rPr>
      </w:pPr>
    </w:p>
    <w:p w:rsidR="00F6708C" w:rsidRDefault="00F6708C">
      <w:pPr>
        <w:jc w:val="both"/>
        <w:rPr>
          <w:rFonts w:cs="Tahoma"/>
        </w:rPr>
      </w:pPr>
    </w:p>
    <w:p w:rsidR="00F6708C" w:rsidRDefault="008E6B8A">
      <w:pPr>
        <w:jc w:val="both"/>
      </w:pPr>
      <w:r>
        <w:rPr>
          <w:rFonts w:cs="Tahoma"/>
          <w:b/>
          <w:bCs/>
        </w:rPr>
        <w:t xml:space="preserve">Согласовано: </w:t>
      </w:r>
      <w:r>
        <w:rPr>
          <w:rFonts w:cs="Tahoma"/>
        </w:rPr>
        <w:t xml:space="preserve">                                                                </w:t>
      </w:r>
      <w:r>
        <w:rPr>
          <w:rFonts w:cs="Tahoma"/>
        </w:rPr>
        <w:t xml:space="preserve">                         </w:t>
      </w:r>
      <w:r>
        <w:rPr>
          <w:rFonts w:cs="Tahoma"/>
          <w:b/>
          <w:bCs/>
        </w:rPr>
        <w:t>Утверждаю:</w:t>
      </w:r>
    </w:p>
    <w:p w:rsidR="00F6708C" w:rsidRDefault="008E6B8A">
      <w:pPr>
        <w:jc w:val="both"/>
      </w:pPr>
      <w:r>
        <w:rPr>
          <w:rFonts w:cs="Tahoma"/>
        </w:rPr>
        <w:t xml:space="preserve">Главный управляющий директор                                                             </w:t>
      </w:r>
    </w:p>
    <w:p w:rsidR="00F6708C" w:rsidRDefault="008E6B8A">
      <w:pPr>
        <w:jc w:val="both"/>
      </w:pPr>
      <w:r>
        <w:rPr>
          <w:rFonts w:cs="Tahoma"/>
        </w:rPr>
        <w:t>ООО «Самарские коммунальные системы»                                                            «                     »</w:t>
      </w:r>
    </w:p>
    <w:p w:rsidR="00F6708C" w:rsidRDefault="008E6B8A">
      <w:pPr>
        <w:jc w:val="both"/>
      </w:pPr>
      <w:r>
        <w:rPr>
          <w:rFonts w:cs="Tahoma"/>
        </w:rPr>
        <w:t>__________</w:t>
      </w:r>
      <w:r>
        <w:rPr>
          <w:rFonts w:cs="Tahoma"/>
        </w:rPr>
        <w:t>____/В.В. Бирюков/                                                           ____________ /__________ /</w:t>
      </w:r>
    </w:p>
    <w:p w:rsidR="00F6708C" w:rsidRDefault="008E6B8A">
      <w:pPr>
        <w:jc w:val="both"/>
      </w:pPr>
      <w:r>
        <w:rPr>
          <w:rFonts w:cs="Tahoma"/>
        </w:rPr>
        <w:t>«     »___________ 2022 г.                                                                      «     »____________ 2022 г.</w:t>
      </w:r>
    </w:p>
    <w:p w:rsidR="00F6708C" w:rsidRDefault="00F6708C">
      <w:pPr>
        <w:jc w:val="both"/>
        <w:rPr>
          <w:rFonts w:cs="Tahoma"/>
        </w:rPr>
      </w:pPr>
    </w:p>
    <w:p w:rsidR="00F6708C" w:rsidRDefault="008E6B8A">
      <w:pPr>
        <w:jc w:val="both"/>
      </w:pPr>
      <w:r>
        <w:rPr>
          <w:rFonts w:cs="Tahoma"/>
        </w:rPr>
        <w:t xml:space="preserve">            </w:t>
      </w:r>
      <w:proofErr w:type="spellStart"/>
      <w:r>
        <w:rPr>
          <w:rFonts w:cs="Tahoma"/>
        </w:rPr>
        <w:t>мп</w:t>
      </w:r>
      <w:proofErr w:type="spellEnd"/>
      <w:r>
        <w:rPr>
          <w:rFonts w:cs="Tahoma"/>
        </w:rPr>
        <w:t xml:space="preserve">             </w:t>
      </w:r>
      <w:r>
        <w:rPr>
          <w:rFonts w:cs="Tahoma"/>
        </w:rPr>
        <w:t xml:space="preserve">                                                                                                     </w:t>
      </w:r>
      <w:proofErr w:type="spellStart"/>
      <w:r>
        <w:rPr>
          <w:rFonts w:cs="Tahoma"/>
        </w:rPr>
        <w:t>мп</w:t>
      </w:r>
      <w:proofErr w:type="spellEnd"/>
    </w:p>
    <w:p w:rsidR="00F6708C" w:rsidRDefault="00F6708C">
      <w:pPr>
        <w:jc w:val="center"/>
        <w:rPr>
          <w:rFonts w:cs="Tahoma"/>
          <w:b/>
        </w:rPr>
      </w:pPr>
    </w:p>
    <w:p w:rsidR="00F6708C" w:rsidRDefault="00F6708C">
      <w:pPr>
        <w:jc w:val="center"/>
        <w:rPr>
          <w:rFonts w:cs="Tahoma"/>
          <w:b/>
        </w:rPr>
      </w:pPr>
    </w:p>
    <w:p w:rsidR="00F6708C" w:rsidRDefault="008E6B8A">
      <w:pPr>
        <w:jc w:val="center"/>
      </w:pPr>
      <w:r>
        <w:rPr>
          <w:rFonts w:cs="Tahoma"/>
          <w:b/>
        </w:rPr>
        <w:t xml:space="preserve">ПРЕЙСКУРАНТ </w:t>
      </w:r>
    </w:p>
    <w:p w:rsidR="00F6708C" w:rsidRDefault="008E6B8A">
      <w:pPr>
        <w:jc w:val="center"/>
        <w:rPr>
          <w:sz w:val="21"/>
          <w:szCs w:val="21"/>
        </w:rPr>
      </w:pPr>
      <w:r>
        <w:rPr>
          <w:rFonts w:cs="Tahoma"/>
        </w:rPr>
        <w:t>цен на проведение технического осмотра транспортных средств</w:t>
      </w:r>
    </w:p>
    <w:p w:rsidR="00F6708C" w:rsidRDefault="008E6B8A">
      <w:pPr>
        <w:jc w:val="center"/>
        <w:rPr>
          <w:sz w:val="21"/>
          <w:szCs w:val="21"/>
        </w:rPr>
      </w:pPr>
      <w:r>
        <w:rPr>
          <w:rFonts w:cs="Tahoma"/>
        </w:rPr>
        <w:t xml:space="preserve"> ООО «Самарские коммунальные системы»</w:t>
      </w:r>
    </w:p>
    <w:p w:rsidR="00F6708C" w:rsidRDefault="00F6708C">
      <w:pPr>
        <w:jc w:val="center"/>
        <w:rPr>
          <w:rFonts w:cs="Tahoma"/>
        </w:rPr>
      </w:pPr>
    </w:p>
    <w:p w:rsidR="00F6708C" w:rsidRDefault="008E6B8A">
      <w:pPr>
        <w:widowControl/>
        <w:suppressAutoHyphens w:val="0"/>
      </w:pPr>
      <w:r>
        <w:rPr>
          <w:rFonts w:eastAsia="Times New Roman" w:cs="Tahoma"/>
          <w:bCs/>
          <w:lang w:eastAsia="ar-SA" w:bidi="ar-SA"/>
        </w:rPr>
        <w:t xml:space="preserve">     </w:t>
      </w:r>
    </w:p>
    <w:p w:rsidR="00F6708C" w:rsidRDefault="00F6708C">
      <w:pPr>
        <w:pStyle w:val="Standard"/>
        <w:rPr>
          <w:rFonts w:ascii="Arial" w:hAnsi="Arial" w:cs="Arial"/>
          <w:b/>
          <w:sz w:val="20"/>
          <w:szCs w:val="20"/>
        </w:rPr>
      </w:pPr>
    </w:p>
    <w:tbl>
      <w:tblPr>
        <w:tblW w:w="9411" w:type="dxa"/>
        <w:tblInd w:w="-206" w:type="dxa"/>
        <w:tblCellMar>
          <w:left w:w="38" w:type="dxa"/>
        </w:tblCellMar>
        <w:tblLook w:val="0000"/>
      </w:tblPr>
      <w:tblGrid>
        <w:gridCol w:w="472"/>
        <w:gridCol w:w="4173"/>
        <w:gridCol w:w="2211"/>
        <w:gridCol w:w="2555"/>
      </w:tblGrid>
      <w:tr w:rsidR="00F6708C">
        <w:trPr>
          <w:trHeight w:val="481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Standard"/>
              <w:snapToGrid w:val="0"/>
              <w:jc w:val="center"/>
            </w:pPr>
            <w:r>
              <w:rPr>
                <w:rFonts w:cs="Tahoma"/>
                <w:b/>
                <w:bCs/>
              </w:rPr>
              <w:t>№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Standard"/>
              <w:snapToGrid w:val="0"/>
              <w:jc w:val="center"/>
            </w:pPr>
            <w:r>
              <w:rPr>
                <w:rFonts w:cs="Tahoma"/>
                <w:b/>
                <w:bCs/>
              </w:rPr>
              <w:t xml:space="preserve">Категория транспортного </w:t>
            </w:r>
            <w:r>
              <w:rPr>
                <w:rFonts w:cs="Tahoma"/>
                <w:b/>
                <w:bCs/>
              </w:rPr>
              <w:t>средства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Standard"/>
              <w:snapToGrid w:val="0"/>
              <w:jc w:val="center"/>
            </w:pPr>
            <w:proofErr w:type="gramStart"/>
            <w:r>
              <w:rPr>
                <w:rFonts w:cs="Tahoma"/>
              </w:rPr>
              <w:t>Первичный ТО, руб. (без НДС 20%)</w:t>
            </w:r>
            <w:proofErr w:type="gramEnd"/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Standard"/>
              <w:snapToGrid w:val="0"/>
              <w:jc w:val="center"/>
            </w:pPr>
            <w:proofErr w:type="gramStart"/>
            <w:r>
              <w:rPr>
                <w:rFonts w:cs="Tahoma"/>
              </w:rPr>
              <w:t>Повторный ТО, руб. (без НДС 20%)</w:t>
            </w:r>
            <w:proofErr w:type="gramEnd"/>
          </w:p>
        </w:tc>
      </w:tr>
      <w:tr w:rsidR="00F6708C">
        <w:trPr>
          <w:trHeight w:val="689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  <w:jc w:val="center"/>
            </w:pPr>
            <w:r>
              <w:rPr>
                <w:rFonts w:cs="Tahoma"/>
                <w:bCs/>
              </w:rPr>
              <w:t>1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</w:pPr>
            <w:r>
              <w:rPr>
                <w:rFonts w:cs="Tahoma"/>
                <w:bCs/>
              </w:rPr>
              <w:t>Легковые автомобили (M1)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</w:tr>
      <w:tr w:rsidR="00F6708C">
        <w:trPr>
          <w:trHeight w:val="421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  <w:jc w:val="center"/>
            </w:pPr>
            <w:r>
              <w:rPr>
                <w:rFonts w:cs="Tahoma"/>
                <w:bCs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</w:pPr>
            <w:r>
              <w:rPr>
                <w:rFonts w:cs="Tahoma"/>
                <w:bCs/>
              </w:rPr>
              <w:t>Грузовые автомобили массой до 3,5 тонн (N1)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</w:tr>
      <w:tr w:rsidR="00F6708C">
        <w:trPr>
          <w:trHeight w:val="421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  <w:jc w:val="center"/>
            </w:pPr>
            <w:r>
              <w:rPr>
                <w:rFonts w:cs="Tahoma"/>
                <w:bCs/>
              </w:rPr>
              <w:t>3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</w:pPr>
            <w:r>
              <w:rPr>
                <w:rFonts w:cs="Tahoma"/>
                <w:bCs/>
              </w:rPr>
              <w:t>Грузовые автомобили массой от 3,5 до 12 тонн (N2)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</w:tr>
      <w:tr w:rsidR="00F6708C">
        <w:trPr>
          <w:trHeight w:val="421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  <w:jc w:val="center"/>
            </w:pPr>
            <w:r>
              <w:rPr>
                <w:rFonts w:cs="Tahoma"/>
                <w:bCs/>
              </w:rPr>
              <w:t>4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</w:pPr>
            <w:r>
              <w:rPr>
                <w:rFonts w:cs="Tahoma"/>
                <w:bCs/>
              </w:rPr>
              <w:t xml:space="preserve">Грузовые автомобили полной массой более 12 </w:t>
            </w:r>
            <w:r>
              <w:rPr>
                <w:rFonts w:cs="Tahoma"/>
                <w:bCs/>
              </w:rPr>
              <w:t>тонн (N3)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</w:tr>
      <w:tr w:rsidR="00F6708C">
        <w:trPr>
          <w:trHeight w:val="421"/>
        </w:trPr>
        <w:tc>
          <w:tcPr>
            <w:tcW w:w="4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  <w:jc w:val="center"/>
            </w:pPr>
            <w:r>
              <w:rPr>
                <w:rFonts w:cs="Tahoma"/>
                <w:bCs/>
              </w:rPr>
              <w:t>5</w:t>
            </w:r>
          </w:p>
        </w:tc>
        <w:tc>
          <w:tcPr>
            <w:tcW w:w="4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6708C" w:rsidRDefault="008E6B8A">
            <w:pPr>
              <w:pStyle w:val="ac"/>
              <w:snapToGrid w:val="0"/>
              <w:spacing w:before="0" w:after="0" w:line="360" w:lineRule="auto"/>
            </w:pPr>
            <w:r>
              <w:rPr>
                <w:rFonts w:cs="Tahoma"/>
                <w:bCs/>
              </w:rPr>
              <w:t>Прицепы, полуприцепы массой более 10 тонн (O4)</w:t>
            </w:r>
          </w:p>
        </w:tc>
        <w:tc>
          <w:tcPr>
            <w:tcW w:w="2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F6708C" w:rsidRDefault="00F6708C">
            <w:pPr>
              <w:pStyle w:val="ac"/>
              <w:snapToGrid w:val="0"/>
              <w:spacing w:before="0" w:after="0" w:line="360" w:lineRule="auto"/>
              <w:jc w:val="center"/>
              <w:rPr>
                <w:rFonts w:cs="Tahoma"/>
                <w:bCs/>
              </w:rPr>
            </w:pPr>
          </w:p>
        </w:tc>
      </w:tr>
    </w:tbl>
    <w:p w:rsidR="00F6708C" w:rsidRDefault="00F6708C"/>
    <w:p w:rsidR="00F6708C" w:rsidRDefault="00F6708C"/>
    <w:p w:rsidR="00F6708C" w:rsidRDefault="00F6708C"/>
    <w:p w:rsidR="00F6708C" w:rsidRDefault="00F6708C"/>
    <w:p w:rsidR="00F6708C" w:rsidRDefault="008E6B8A">
      <w:r>
        <w:t xml:space="preserve">  Начальник АТЦ                                                                                                П.В. Иванов</w:t>
      </w:r>
    </w:p>
    <w:sectPr w:rsidR="00F6708C" w:rsidSect="00F6708C">
      <w:headerReference w:type="default" r:id="rId9"/>
      <w:pgSz w:w="11906" w:h="16838"/>
      <w:pgMar w:top="1410" w:right="851" w:bottom="851" w:left="1361" w:header="851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08C" w:rsidRDefault="00F6708C" w:rsidP="00F6708C">
      <w:r>
        <w:separator/>
      </w:r>
    </w:p>
  </w:endnote>
  <w:endnote w:type="continuationSeparator" w:id="0">
    <w:p w:rsidR="00F6708C" w:rsidRDefault="00F6708C" w:rsidP="00F67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08C" w:rsidRDefault="00F6708C" w:rsidP="00F6708C">
      <w:r>
        <w:separator/>
      </w:r>
    </w:p>
  </w:footnote>
  <w:footnote w:type="continuationSeparator" w:id="0">
    <w:p w:rsidR="00F6708C" w:rsidRDefault="00F6708C" w:rsidP="00F67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08C" w:rsidRDefault="00F670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1BF1"/>
    <w:multiLevelType w:val="multilevel"/>
    <w:tmpl w:val="4CAE062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28025B6"/>
    <w:multiLevelType w:val="multilevel"/>
    <w:tmpl w:val="D40080F8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708C"/>
    <w:rsid w:val="008E6B8A"/>
    <w:rsid w:val="00F67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AC"/>
    <w:pPr>
      <w:widowControl w:val="0"/>
      <w:suppressAutoHyphens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763EAC"/>
    <w:rPr>
      <w:rFonts w:ascii="Symbol" w:hAnsi="Symbol" w:cs="OpenSymbol"/>
    </w:rPr>
  </w:style>
  <w:style w:type="character" w:customStyle="1" w:styleId="WW8Num3z0">
    <w:name w:val="WW8Num3z0"/>
    <w:qFormat/>
    <w:rsid w:val="00763EAC"/>
    <w:rPr>
      <w:rFonts w:ascii="Wingdings" w:hAnsi="Wingdings"/>
    </w:rPr>
  </w:style>
  <w:style w:type="character" w:customStyle="1" w:styleId="Absatz-Standardschriftart">
    <w:name w:val="Absatz-Standardschriftart"/>
    <w:qFormat/>
    <w:rsid w:val="00763EAC"/>
  </w:style>
  <w:style w:type="character" w:customStyle="1" w:styleId="WW-Absatz-Standardschriftart">
    <w:name w:val="WW-Absatz-Standardschriftart"/>
    <w:qFormat/>
    <w:rsid w:val="00763EAC"/>
  </w:style>
  <w:style w:type="character" w:customStyle="1" w:styleId="WW-Absatz-Standardschriftart1">
    <w:name w:val="WW-Absatz-Standardschriftart1"/>
    <w:qFormat/>
    <w:rsid w:val="00763EAC"/>
  </w:style>
  <w:style w:type="character" w:customStyle="1" w:styleId="WW-Absatz-Standardschriftart11">
    <w:name w:val="WW-Absatz-Standardschriftart11"/>
    <w:qFormat/>
    <w:rsid w:val="00763EAC"/>
  </w:style>
  <w:style w:type="character" w:customStyle="1" w:styleId="WW-Absatz-Standardschriftart111">
    <w:name w:val="WW-Absatz-Standardschriftart111"/>
    <w:qFormat/>
    <w:rsid w:val="00763EAC"/>
  </w:style>
  <w:style w:type="character" w:customStyle="1" w:styleId="WW-Absatz-Standardschriftart1111">
    <w:name w:val="WW-Absatz-Standardschriftart1111"/>
    <w:qFormat/>
    <w:rsid w:val="00763EAC"/>
  </w:style>
  <w:style w:type="character" w:customStyle="1" w:styleId="WW-Absatz-Standardschriftart11111">
    <w:name w:val="WW-Absatz-Standardschriftart11111"/>
    <w:qFormat/>
    <w:rsid w:val="00763EAC"/>
  </w:style>
  <w:style w:type="character" w:customStyle="1" w:styleId="WW-Absatz-Standardschriftart111111">
    <w:name w:val="WW-Absatz-Standardschriftart111111"/>
    <w:qFormat/>
    <w:rsid w:val="00763EAC"/>
  </w:style>
  <w:style w:type="character" w:customStyle="1" w:styleId="WW-Absatz-Standardschriftart1111111">
    <w:name w:val="WW-Absatz-Standardschriftart1111111"/>
    <w:qFormat/>
    <w:rsid w:val="00763EAC"/>
  </w:style>
  <w:style w:type="character" w:customStyle="1" w:styleId="WW-Absatz-Standardschriftart11111111">
    <w:name w:val="WW-Absatz-Standardschriftart11111111"/>
    <w:qFormat/>
    <w:rsid w:val="00763EAC"/>
  </w:style>
  <w:style w:type="character" w:customStyle="1" w:styleId="WW-Absatz-Standardschriftart111111111">
    <w:name w:val="WW-Absatz-Standardschriftart111111111"/>
    <w:qFormat/>
    <w:rsid w:val="00763EAC"/>
  </w:style>
  <w:style w:type="character" w:customStyle="1" w:styleId="WW-Absatz-Standardschriftart1111111111">
    <w:name w:val="WW-Absatz-Standardschriftart1111111111"/>
    <w:qFormat/>
    <w:rsid w:val="00763EAC"/>
  </w:style>
  <w:style w:type="character" w:customStyle="1" w:styleId="WW-Absatz-Standardschriftart11111111111">
    <w:name w:val="WW-Absatz-Standardschriftart11111111111"/>
    <w:qFormat/>
    <w:rsid w:val="00763EAC"/>
  </w:style>
  <w:style w:type="character" w:customStyle="1" w:styleId="WW-Absatz-Standardschriftart111111111111">
    <w:name w:val="WW-Absatz-Standardschriftart111111111111"/>
    <w:qFormat/>
    <w:rsid w:val="00763EAC"/>
  </w:style>
  <w:style w:type="character" w:customStyle="1" w:styleId="WW-Absatz-Standardschriftart1111111111111">
    <w:name w:val="WW-Absatz-Standardschriftart1111111111111"/>
    <w:qFormat/>
    <w:rsid w:val="00763EAC"/>
  </w:style>
  <w:style w:type="character" w:customStyle="1" w:styleId="WW-Absatz-Standardschriftart11111111111111">
    <w:name w:val="WW-Absatz-Standardschriftart11111111111111"/>
    <w:qFormat/>
    <w:rsid w:val="00763EAC"/>
  </w:style>
  <w:style w:type="character" w:customStyle="1" w:styleId="WW-Absatz-Standardschriftart111111111111111">
    <w:name w:val="WW-Absatz-Standardschriftart111111111111111"/>
    <w:qFormat/>
    <w:rsid w:val="00763EAC"/>
  </w:style>
  <w:style w:type="character" w:customStyle="1" w:styleId="WW-Absatz-Standardschriftart1111111111111111">
    <w:name w:val="WW-Absatz-Standardschriftart1111111111111111"/>
    <w:qFormat/>
    <w:rsid w:val="00763EAC"/>
  </w:style>
  <w:style w:type="character" w:customStyle="1" w:styleId="WW-Absatz-Standardschriftart11111111111111111">
    <w:name w:val="WW-Absatz-Standardschriftart11111111111111111"/>
    <w:qFormat/>
    <w:rsid w:val="00763EAC"/>
  </w:style>
  <w:style w:type="character" w:customStyle="1" w:styleId="WW8Num4z0">
    <w:name w:val="WW8Num4z0"/>
    <w:qFormat/>
    <w:rsid w:val="00763EAC"/>
    <w:rPr>
      <w:rFonts w:ascii="Wingdings" w:hAnsi="Wingdings"/>
    </w:rPr>
  </w:style>
  <w:style w:type="character" w:customStyle="1" w:styleId="WW8Num4z1">
    <w:name w:val="WW8Num4z1"/>
    <w:qFormat/>
    <w:rsid w:val="00763EAC"/>
    <w:rPr>
      <w:rFonts w:ascii="Courier New" w:hAnsi="Courier New" w:cs="Courier New"/>
    </w:rPr>
  </w:style>
  <w:style w:type="character" w:customStyle="1" w:styleId="WW8Num4z3">
    <w:name w:val="WW8Num4z3"/>
    <w:qFormat/>
    <w:rsid w:val="00763EAC"/>
    <w:rPr>
      <w:rFonts w:ascii="Symbol" w:hAnsi="Symbol"/>
    </w:rPr>
  </w:style>
  <w:style w:type="character" w:customStyle="1" w:styleId="WW8Num5z0">
    <w:name w:val="WW8Num5z0"/>
    <w:qFormat/>
    <w:rsid w:val="00763EAC"/>
    <w:rPr>
      <w:rFonts w:ascii="Wingdings" w:hAnsi="Wingdings"/>
    </w:rPr>
  </w:style>
  <w:style w:type="character" w:customStyle="1" w:styleId="WW8Num5z1">
    <w:name w:val="WW8Num5z1"/>
    <w:qFormat/>
    <w:rsid w:val="00763EAC"/>
    <w:rPr>
      <w:rFonts w:ascii="Courier New" w:hAnsi="Courier New" w:cs="Courier New"/>
    </w:rPr>
  </w:style>
  <w:style w:type="character" w:customStyle="1" w:styleId="WW8Num5z3">
    <w:name w:val="WW8Num5z3"/>
    <w:qFormat/>
    <w:rsid w:val="00763EAC"/>
    <w:rPr>
      <w:rFonts w:ascii="Symbol" w:hAnsi="Symbol"/>
    </w:rPr>
  </w:style>
  <w:style w:type="character" w:customStyle="1" w:styleId="1">
    <w:name w:val="Основной шрифт абзаца1"/>
    <w:qFormat/>
    <w:rsid w:val="00763EAC"/>
  </w:style>
  <w:style w:type="character" w:customStyle="1" w:styleId="WW-Absatz-Standardschriftart111111111111111111">
    <w:name w:val="WW-Absatz-Standardschriftart111111111111111111"/>
    <w:qFormat/>
    <w:rsid w:val="00763EAC"/>
  </w:style>
  <w:style w:type="character" w:customStyle="1" w:styleId="WW-Absatz-Standardschriftart1111111111111111111">
    <w:name w:val="WW-Absatz-Standardschriftart1111111111111111111"/>
    <w:qFormat/>
    <w:rsid w:val="00763EAC"/>
  </w:style>
  <w:style w:type="character" w:customStyle="1" w:styleId="WW-Absatz-Standardschriftart11111111111111111111">
    <w:name w:val="WW-Absatz-Standardschriftart11111111111111111111"/>
    <w:qFormat/>
    <w:rsid w:val="00763EAC"/>
  </w:style>
  <w:style w:type="character" w:customStyle="1" w:styleId="WW-Absatz-Standardschriftart111111111111111111111">
    <w:name w:val="WW-Absatz-Standardschriftart111111111111111111111"/>
    <w:qFormat/>
    <w:rsid w:val="00763EAC"/>
  </w:style>
  <w:style w:type="character" w:customStyle="1" w:styleId="WW-Absatz-Standardschriftart1111111111111111111111">
    <w:name w:val="WW-Absatz-Standardschriftart1111111111111111111111"/>
    <w:qFormat/>
    <w:rsid w:val="00763EAC"/>
  </w:style>
  <w:style w:type="character" w:customStyle="1" w:styleId="a3">
    <w:name w:val="Символ нумерации"/>
    <w:qFormat/>
    <w:rsid w:val="00763EAC"/>
  </w:style>
  <w:style w:type="character" w:customStyle="1" w:styleId="-">
    <w:name w:val="Интернет-ссылка"/>
    <w:semiHidden/>
    <w:rsid w:val="00763EAC"/>
    <w:rPr>
      <w:color w:val="000080"/>
      <w:u w:val="single"/>
    </w:rPr>
  </w:style>
  <w:style w:type="character" w:customStyle="1" w:styleId="header-user-name">
    <w:name w:val="header-user-name"/>
    <w:basedOn w:val="a0"/>
    <w:qFormat/>
    <w:rsid w:val="004A7ADE"/>
  </w:style>
  <w:style w:type="paragraph" w:customStyle="1" w:styleId="a4">
    <w:name w:val="Заголовок"/>
    <w:basedOn w:val="a"/>
    <w:next w:val="a5"/>
    <w:qFormat/>
    <w:rsid w:val="00763EAC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semiHidden/>
    <w:rsid w:val="00763EAC"/>
    <w:pPr>
      <w:spacing w:after="120"/>
    </w:pPr>
  </w:style>
  <w:style w:type="paragraph" w:styleId="a6">
    <w:name w:val="List"/>
    <w:basedOn w:val="a5"/>
    <w:semiHidden/>
    <w:rsid w:val="00763EAC"/>
  </w:style>
  <w:style w:type="paragraph" w:customStyle="1" w:styleId="Caption">
    <w:name w:val="Caption"/>
    <w:basedOn w:val="a"/>
    <w:qFormat/>
    <w:rsid w:val="00C35C5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C35C54"/>
    <w:pPr>
      <w:suppressLineNumbers/>
    </w:pPr>
  </w:style>
  <w:style w:type="paragraph" w:customStyle="1" w:styleId="2">
    <w:name w:val="Название2"/>
    <w:basedOn w:val="a"/>
    <w:qFormat/>
    <w:rsid w:val="00763EAC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qFormat/>
    <w:rsid w:val="00763EAC"/>
    <w:pPr>
      <w:suppressLineNumbers/>
    </w:pPr>
  </w:style>
  <w:style w:type="paragraph" w:customStyle="1" w:styleId="10">
    <w:name w:val="Название1"/>
    <w:basedOn w:val="a"/>
    <w:qFormat/>
    <w:rsid w:val="00763EAC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rsid w:val="00763EAC"/>
    <w:pPr>
      <w:suppressLineNumbers/>
    </w:pPr>
  </w:style>
  <w:style w:type="paragraph" w:styleId="a8">
    <w:name w:val="Title"/>
    <w:basedOn w:val="a4"/>
    <w:qFormat/>
    <w:rsid w:val="00763EAC"/>
  </w:style>
  <w:style w:type="paragraph" w:styleId="a9">
    <w:name w:val="Subtitle"/>
    <w:basedOn w:val="a4"/>
    <w:qFormat/>
    <w:rsid w:val="00763EAC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qFormat/>
    <w:rsid w:val="00763EAC"/>
    <w:pPr>
      <w:suppressLineNumbers/>
    </w:pPr>
  </w:style>
  <w:style w:type="paragraph" w:customStyle="1" w:styleId="ab">
    <w:name w:val="Заголовок таблицы"/>
    <w:basedOn w:val="aa"/>
    <w:qFormat/>
    <w:rsid w:val="00763EAC"/>
    <w:pPr>
      <w:jc w:val="center"/>
    </w:pPr>
    <w:rPr>
      <w:b/>
      <w:bCs/>
    </w:rPr>
  </w:style>
  <w:style w:type="paragraph" w:customStyle="1" w:styleId="Standard">
    <w:name w:val="Standard"/>
    <w:qFormat/>
    <w:rsid w:val="00763EAC"/>
    <w:pPr>
      <w:widowControl w:val="0"/>
      <w:suppressAutoHyphens/>
      <w:textAlignment w:val="baseline"/>
    </w:pPr>
    <w:rPr>
      <w:rFonts w:eastAsia="Lucida Sans Unicode"/>
      <w:color w:val="00000A"/>
      <w:sz w:val="24"/>
      <w:szCs w:val="24"/>
      <w:lang w:eastAsia="hi-IN" w:bidi="hi-IN"/>
    </w:rPr>
  </w:style>
  <w:style w:type="paragraph" w:styleId="ac">
    <w:name w:val="Normal (Web)"/>
    <w:basedOn w:val="a"/>
    <w:uiPriority w:val="99"/>
    <w:qFormat/>
    <w:rsid w:val="00763EAC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styleId="ad">
    <w:name w:val="No Spacing"/>
    <w:uiPriority w:val="1"/>
    <w:qFormat/>
    <w:rsid w:val="004A7ADE"/>
    <w:rPr>
      <w:rFonts w:ascii="Calibri" w:hAnsi="Calibri"/>
      <w:color w:val="00000A"/>
      <w:sz w:val="22"/>
      <w:szCs w:val="22"/>
    </w:rPr>
  </w:style>
  <w:style w:type="paragraph" w:customStyle="1" w:styleId="TableParagraph">
    <w:name w:val="Table Paragraph"/>
    <w:basedOn w:val="a"/>
    <w:qFormat/>
    <w:rsid w:val="00C35C54"/>
    <w:pPr>
      <w:spacing w:before="30"/>
    </w:pPr>
    <w:rPr>
      <w:rFonts w:ascii="Arial" w:eastAsia="Arial" w:hAnsi="Arial" w:cs="Arial"/>
    </w:rPr>
  </w:style>
  <w:style w:type="paragraph" w:customStyle="1" w:styleId="ae">
    <w:name w:val="Верхний и нижний колонтитулы"/>
    <w:basedOn w:val="a"/>
    <w:qFormat/>
    <w:rsid w:val="00F6708C"/>
    <w:pPr>
      <w:suppressLineNumbers/>
      <w:tabs>
        <w:tab w:val="center" w:pos="4847"/>
        <w:tab w:val="right" w:pos="9694"/>
      </w:tabs>
    </w:pPr>
  </w:style>
  <w:style w:type="paragraph" w:customStyle="1" w:styleId="Header">
    <w:name w:val="Header"/>
    <w:basedOn w:val="ae"/>
    <w:rsid w:val="00F6708C"/>
  </w:style>
  <w:style w:type="table" w:styleId="af">
    <w:name w:val="Table Grid"/>
    <w:basedOn w:val="a1"/>
    <w:uiPriority w:val="59"/>
    <w:rsid w:val="00B25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vrin@sam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C79C9-2112-4115-BC80-7419F36B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12</Pages>
  <Words>3457</Words>
  <Characters>19711</Characters>
  <Application>Microsoft Office Word</Application>
  <DocSecurity>0</DocSecurity>
  <Lines>164</Lines>
  <Paragraphs>46</Paragraphs>
  <ScaleCrop>false</ScaleCrop>
  <Company>Roga&amp;Kopyta</Company>
  <LinksUpToDate>false</LinksUpToDate>
  <CharactersWithSpaces>23122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vMavrin</dc:creator>
  <dc:description/>
  <cp:lastModifiedBy>mPenkova</cp:lastModifiedBy>
  <cp:revision>62</cp:revision>
  <dcterms:created xsi:type="dcterms:W3CDTF">2016-11-10T11:51:00Z</dcterms:created>
  <dcterms:modified xsi:type="dcterms:W3CDTF">2022-01-27T09:46:00Z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Roga&amp;Kopyta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